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</w:t>
      </w:r>
    </w:p>
    <w:p>
      <w:r>
        <w:br/>
        <w:t xml:space="preserve"> У вогкій тьмі мов гусне тиша&lt;br /&gt;</w:t>
        <w:br/>
        <w:t>Вином п’янким між чорних стін…&lt;br /&gt;</w:t>
        <w:br/>
        <w:t>Дощ свіжо й однотонно дише.&lt;br /&gt;</w:t>
        <w:br/>
        <w:t>І вечір кучері густі&lt;br /&gt;</w:t>
        <w:br/>
        <w:t>По небу розпустив. Безумно&lt;br /&gt;</w:t>
        <w:br/>
        <w:t>їх вітер мчить, шматує, рве, —&lt;br /&gt;</w:t>
        <w:br/>
        <w:t>А в небі холодно і сумно.&lt;br /&gt;</w:t>
        <w:br/>
        <w:t>Бліда усмішка в безвість зве.&lt;br /&gt;</w:t>
        <w:br/>
        <w:t>Грогохнув грім. Зарокотали&lt;br /&gt;</w:t>
        <w:br/>
        <w:t>Дахи, і щогли, й небеса,&lt;br /&gt;</w:t>
        <w:br/>
        <w:t>І меч з розпаленої сталі&lt;br /&gt;</w:t>
        <w:br/>
        <w:t>Блиснув на мить і враз погас.&lt;br /&gt;</w:t>
        <w:br/>
        <w:t>І з болю тьми одкрилось тіло,&lt;br /&gt;</w:t>
        <w:br/>
        <w:t>Одкрилась рана. І вода&lt;br /&gt;</w:t>
        <w:br/>
        <w:t>Рвонулась струнами густими,&lt;br /&gt;</w:t>
        <w:br/>
        <w:t>Стурбована і молода.&lt;br /&gt;</w:t>
        <w:br/>
        <w:t>Ще темінь блискала і гасла,&lt;br /&gt;</w:t>
        <w:br/>
        <w:t>І вщерть напоєна земля&lt;br /&gt;</w:t>
        <w:br/>
        <w:t>Таємними німими гаслами&lt;br /&gt;</w:t>
        <w:br/>
        <w:t>Розмову з обрієм вела.&lt;br /&gt;</w:t>
        <w:br/>
        <w:t>Ще в ринвах ринули потоки&lt;br /&gt;</w:t>
        <w:br/>
        <w:t>І в спазмах завмирала ніч,&lt;br /&gt;</w:t>
        <w:br/>
        <w:t>А сон ясний, а сон глибокий&lt;br /&gt;</w:t>
        <w:br/>
        <w:t>Ставав із нею пліч-о-пліч.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