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Зірвати місяць</w:t>
      </w:r>
    </w:p>
    <w:p>
      <w:r>
        <w:br/>
        <w:t xml:space="preserve"> Темної ночі&lt;br /&gt;</w:t>
        <w:br/>
        <w:t>мовлю ім'я.&lt;br /&gt;</w:t>
        <w:br/>
        <w:t>Спраглі зорі&lt;br /&gt;</w:t>
        <w:br/>
        <w:t>п'ють із місяця.&lt;br /&gt;</w:t>
        <w:br/>
        <w:t>Вчаїлося листя&lt;br /&gt;</w:t>
        <w:br/>
        <w:t>серед галуззя.&lt;br /&gt;</w:t>
        <w:br/>
        <w:t>Гупає пристрасть&lt;br /&gt;</w:t>
        <w:br/>
        <w:t>просто в ребра.&lt;br /&gt;</w:t>
        <w:br/>
        <w:t>Годинник лічить&lt;br /&gt;</w:t>
        <w:br/>
        <w:t>мертві години.</w:t>
      </w:r>
    </w:p>
    <w:p>
      <w:r>
        <w:br/>
        <w:t>Темної ночі&lt;br /&gt;</w:t>
        <w:br/>
        <w:t>мовлю ім'я.&lt;br /&gt;</w:t>
        <w:br/>
        <w:t>Ледве чути —&lt;br /&gt;</w:t>
        <w:br/>
        <w:t>дуже далеко.&lt;br /&gt;</w:t>
        <w:br/>
        <w:t>Далі, ніж небо&lt;br /&gt;</w:t>
        <w:br/>
        <w:t>і болісний дощ.</w:t>
      </w:r>
    </w:p>
    <w:p>
      <w:r>
        <w:br/>
        <w:t>Тебе любити&lt;br /&gt;</w:t>
        <w:br/>
        <w:t>як колись?&lt;br /&gt;</w:t>
        <w:br/>
        <w:t>Яка кривда&lt;br /&gt;</w:t>
        <w:br/>
        <w:t>мого серця?&lt;br /&gt;</w:t>
        <w:br/>
        <w:t>Чи буде чиста&lt;br /&gt;</w:t>
        <w:br/>
        <w:t>моя пристрасть?&lt;br /&gt;</w:t>
        <w:br/>
        <w:t>Якби мої пальці&lt;br /&gt;</w:t>
        <w:br/>
        <w:t>зірвати могли&lt;br /&gt;</w:t>
        <w:br/>
        <w:t>місяць…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Зірвати місяць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