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Зимової ночі</w:t>
      </w:r>
    </w:p>
    <w:p>
      <w:r>
        <w:br/>
        <w:t xml:space="preserve"> Коли у поле млисте&lt;br /&gt;</w:t>
        <w:br/>
        <w:t>Від снігу не пройти,&lt;br /&gt;</w:t>
        <w:br/>
        <w:t>О деревце безлисте,&lt;br /&gt;</w:t>
        <w:br/>
        <w:t>Яке щасливе ти!&lt;br /&gt;</w:t>
        <w:br/>
        <w:t>Стоїш собі в негоду,&lt;br /&gt;</w:t>
        <w:br/>
        <w:t>Ждеш маю-омолоду&lt;br /&gt;</w:t>
        <w:br/>
        <w:t>I не боїшся льоду,&lt;br /&gt;</w:t>
        <w:br/>
        <w:t>Що всі калюжі стяг.</w:t>
      </w:r>
    </w:p>
    <w:p>
      <w:r>
        <w:br/>
        <w:t>Коли замети в полі,&lt;br /&gt;</w:t>
        <w:br/>
        <w:t>Щасливе джерело!&lt;br /&gt;</w:t>
        <w:br/>
        <w:t>Для тебе літа-волі&lt;br /&gt;</w:t>
        <w:br/>
        <w:t>Неначе й не було!&lt;br /&gt;</w:t>
        <w:br/>
        <w:t>Застигле серед лугу,&lt;br /&gt;</w:t>
        <w:br/>
        <w:t>Ти не вдаєшся в тугу,&lt;br /&gt;</w:t>
        <w:br/>
        <w:t>Не ремствуєш на хугу,&lt;br /&gt;</w:t>
        <w:br/>
        <w:t>Що замітає шлях.</w:t>
      </w:r>
    </w:p>
    <w:p>
      <w:r>
        <w:br/>
        <w:t>Якби ж і з нами всіми&lt;br /&gt;</w:t>
        <w:br/>
        <w:t>Так діялось! Та ба:&lt;br /&gt;</w:t>
        <w:br/>
        <w:t>Кого в холодні зими&lt;br /&gt;</w:t>
        <w:br/>
        <w:t>Не костенить журба?&lt;br /&gt;</w:t>
        <w:br/>
        <w:t>А як її зустріти,&lt;br /&gt;</w:t>
        <w:br/>
        <w:t>Як самоту терпіти,&lt;br /&gt;</w:t>
        <w:br/>
        <w:t>Душею збайдужіти —&lt;br /&gt;</w:t>
        <w:br/>
        <w:t>Не сказано в піснях.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Зимової ночі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