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Живу, як той гірський потік...</w:t>
      </w:r>
    </w:p>
    <w:p>
      <w:r>
        <w:br/>
        <w:t xml:space="preserve"> Живу, як той гірський потік,&lt;br /&gt;</w:t>
        <w:br/>
        <w:t>На спокій — ні хвилини.&lt;br /&gt;</w:t>
        <w:br/>
        <w:t>Іскрюсь від кременя в бігу,&lt;br /&gt;</w:t>
        <w:br/>
        <w:t>Туманюся від глини...</w:t>
      </w:r>
    </w:p>
    <w:p>
      <w:r>
        <w:br/>
        <w:t>Спадаю дзвінко з темних скель&lt;br /&gt;</w:t>
        <w:br/>
        <w:t>У плесо, повне гулу.&lt;br /&gt;</w:t>
        <w:br/>
        <w:t>Від крові пурпурним стаю,&lt;br /&gt;</w:t>
        <w:br/>
        <w:t>А чорним — від намулу.</w:t>
      </w:r>
    </w:p>
    <w:p>
      <w:r>
        <w:br/>
        <w:t>Та відновляється в мені&lt;br /&gt;</w:t>
        <w:br/>
        <w:t>Невигасна й воскресна&lt;br /&gt;</w:t>
        <w:br/>
        <w:t>Мого кохання чистота,&lt;br /&gt;</w:t>
        <w:br/>
        <w:t>Як та блакить небесна.</w:t>
      </w:r>
    </w:p>
    <w:p>
      <w:r>
        <w:br/>
        <w:t>Прояснює в мені любов,&lt;br /&gt;</w:t>
        <w:br/>
        <w:t>Як сонце неминуще,&lt;br /&gt;</w:t>
        <w:br/>
        <w:t>Все, що в моїй душі моє&lt;br /&gt;</w:t>
        <w:br/>
        <w:t>Джерельне і цілюще.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Живу, як той гірський потік...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