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Жіноча душа</w:t>
      </w:r>
    </w:p>
    <w:p>
      <w:r>
        <w:br/>
        <w:t xml:space="preserve"> Обезмучено-недужий,&lt;br /&gt;</w:t>
        <w:br/>
        <w:t>В тузі я поник чолом...&lt;br /&gt;</w:t>
        <w:br/>
        <w:t>Тихо-тихо ангел дружий&lt;br /&gt;</w:t>
        <w:br/>
        <w:t>Огорнув мене крилом.</w:t>
      </w:r>
    </w:p>
    <w:p>
      <w:r>
        <w:br/>
        <w:t>Мов та хмара на блакиті,&lt;br /&gt;</w:t>
        <w:br/>
        <w:t>Чорна думонька злина...&lt;br /&gt;</w:t>
        <w:br/>
        <w:t>Що ж ото за ангел в світі,&lt;br /&gt;</w:t>
        <w:br/>
        <w:t>Що за зоря весняна?</w:t>
      </w:r>
    </w:p>
    <w:p>
      <w:r>
        <w:br/>
        <w:t>Гасне зірка найясніша,&lt;br /&gt;</w:t>
        <w:br/>
        <w:t>Ангел ангела втіша...&lt;br /&gt;</w:t>
        <w:br/>
        <w:t>То — жіноча найніжніша,&lt;br /&gt;</w:t>
        <w:br/>
        <w:t>Найчаруюча душа.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Жіноча душа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