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Згадую: так я в дитинстві любив...</w:t>
      </w:r>
    </w:p>
    <w:p>
      <w:r>
        <w:br/>
        <w:t xml:space="preserve"> Згадую: так я в дитинстві любив&lt;br /&gt;</w:t>
        <w:br/>
        <w:t>Вибігти вранці із хати:&lt;br /&gt;</w:t>
        <w:br/>
        <w:t>Тільки послухати шелести нив,&lt;br /&gt;</w:t>
        <w:br/>
        <w:t>З вітром пісні поспівати.</w:t>
      </w:r>
    </w:p>
    <w:p>
      <w:r>
        <w:br/>
        <w:t>Що говорив мені в лісі струмок,&lt;br /&gt;</w:t>
        <w:br/>
        <w:t>Що мені поле шуміло —&lt;br /&gt;</w:t>
        <w:br/>
        <w:t>Мозок не міг зрозуміть їх думок,&lt;br /&gt;</w:t>
        <w:br/>
        <w:t>Серце ж моє розуміло.</w:t>
      </w:r>
    </w:p>
    <w:p>
      <w:r>
        <w:br/>
        <w:t>Дивною казкою був мені світ,—&lt;br /&gt;</w:t>
        <w:br/>
        <w:t>Так, наче він мені снився.&lt;br /&gt;</w:t>
        <w:br/>
        <w:t>Безліч пройшло з того часу вже літ,—&lt;br /&gt;</w:t>
        <w:br/>
        <w:t>Світ же, як сон, і лишився.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Згадую: так я в дитинстві любив...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