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Зажадай переміни</w:t>
      </w:r>
    </w:p>
    <w:p>
      <w:r>
        <w:br/>
        <w:t xml:space="preserve"> З "Сонетів до Орфея"</w:t>
      </w:r>
    </w:p>
    <w:p>
      <w:r>
        <w:br/>
        <w:t>Зажадай переміни. Хай пломінь тебе надихне,&lt;br /&gt;</w:t>
        <w:br/>
        <w:t>якщо річ, загордівши од зміни, тебе уникає;&lt;br /&gt;</w:t>
        <w:br/>
        <w:t>творчий дух, що накреслює й ревно майструє Земне,&lt;br /&gt;</w:t>
        <w:br/>
        <w:t>у накресленні явищ одні лиш пунктири вбачає.</w:t>
      </w:r>
    </w:p>
    <w:p>
      <w:r>
        <w:br/>
        <w:t>Ціпеніє усе, що себе замикає в бутті,-&lt;br /&gt;</w:t>
        <w:br/>
        <w:t>де воно заховається, вкрите наплинулим жахом?&lt;br /&gt;</w:t>
        <w:br/>
        <w:t>Зачекай,— все тверде зачапіє ще більш в майбутті.&lt;br /&gt;</w:t>
        <w:br/>
        <w:t>Леле! Молот незримий підноситься змахом!</w:t>
      </w:r>
    </w:p>
    <w:p>
      <w:r>
        <w:br/>
        <w:t>Хто спроможен, мов ключ, розливатись,— того&lt;br /&gt;</w:t>
        <w:br/>
        <w:t>і здобуте пізнання осяйно крізь простори творчі веде,&lt;br /&gt;</w:t>
        <w:br/>
        <w:t>де кінець може стати початком, початок — кінцем.&lt;br /&gt;</w:t>
        <w:br/>
        <w:t>Всякий простір щасливий — він син або внук розставання.&lt;br /&gt;</w:t>
        <w:br/>
        <w:t>Навіть Дафна, зміняючись в лавра гілля молоде,&lt;br /&gt;</w:t>
        <w:br/>
        <w:t>вже як лавр, тоді прагне, щоб зробився ти вітерцем.</w:t>
      </w:r>
    </w:p>
    <w:p>
      <w:r>
        <w:br/>
        <w:t>Переклад М.Бажана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Зажадай переміни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