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Заспів</w:t>
      </w:r>
    </w:p>
    <w:p>
      <w:r>
        <w:br/>
        <w:t xml:space="preserve"> Коби я мав якісь надлюдські сили&lt;br /&gt;</w:t>
        <w:br/>
        <w:t>І володів огнем пророчих слів,&lt;br /&gt;</w:t>
        <w:br/>
        <w:t>Я б створив усі давні могили&lt;br /&gt;</w:t>
        <w:br/>
        <w:t>І воскресив усіх мертвих борців.&lt;br /&gt;</w:t>
        <w:br/>
        <w:t>Діла героїв, може б, розбудили&lt;br /&gt;</w:t>
        <w:br/>
        <w:t>У ваших жилах кров Залізняків…&lt;br /&gt;</w:t>
        <w:br/>
        <w:t>Коби я мав якісь надлюдські сили&lt;br /&gt;</w:t>
        <w:br/>
        <w:t>І володів огнем пророчих слів!&lt;br /&gt;</w:t>
        <w:br/>
        <w:t>Коби я міг всі кривди зобразити,&lt;br /&gt;</w:t>
        <w:br/>
        <w:t>Які вам творить злоба ворогів!&lt;br /&gt;</w:t>
        <w:br/>
        <w:t>Я рад у вашу душу перелити&lt;br /&gt;</w:t>
        <w:br/>
        <w:t>Розпуку всіх замучених рабів:&lt;br /&gt;</w:t>
        <w:br/>
        <w:t>Може, вона змогла б перетопити&lt;br /&gt;</w:t>
        <w:br/>
        <w:t>Ваш вічний плач на грім грізних кличів.&lt;br /&gt;</w:t>
        <w:br/>
        <w:t>Коби я міг всі кривди зобразити,&lt;br /&gt;</w:t>
        <w:br/>
        <w:t>Які вам творить злоба ворогів!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Заспів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