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Зарізали півня</w:t>
      </w:r>
    </w:p>
    <w:p>
      <w:r>
        <w:br/>
        <w:t xml:space="preserve"> &lt;p&gt;І</w:t>
      </w:r>
    </w:p>
    <w:p>
      <w:r>
        <w:br/>
        <w:t>Сусід наріпився, щоб я свого півня зарізав.</w:t>
      </w:r>
    </w:p>
    <w:p>
      <w:r>
        <w:br/>
        <w:t>— Ріжте, Савичу, свого душогуба, бо спасу немає. Внадилася, вража личина, на моєму городі буряки обскубувати.</w:t>
      </w:r>
    </w:p>
    <w:p>
      <w:r>
        <w:br/>
        <w:t>Що мав робити — зарізав. Хоч і жаль було: на всеньке село парубок. Став патрати, а в нього повне воло колорадських жуків! Сусід як глянув — ухопився за голову:</w:t>
      </w:r>
    </w:p>
    <w:p>
      <w:r>
        <w:br/>
        <w:t>— Краще б ви мене, дурного, зарізали!</w:t>
      </w:r>
    </w:p>
    <w:p>
      <w:r>
        <w:br/>
        <w:t>II</w:t>
      </w:r>
    </w:p>
    <w:p>
      <w:r>
        <w:br/>
        <w:t>Голова потім лаявся: отакого півня угробити! Та його треба було в академію до Києва везти! Переворот у науці робити!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Зарізали півня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