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Закувала зозуленька...</w:t>
      </w:r>
    </w:p>
    <w:p>
      <w:r>
        <w:br/>
        <w:t xml:space="preserve"> Закувала зозуленька&lt;br /&gt;</w:t>
        <w:br/>
        <w:t>В зеленому гаї,&lt;br /&gt;</w:t>
        <w:br/>
        <w:t>Заплакала дівчинонька —&lt;br /&gt;</w:t>
        <w:br/>
        <w:t>Дружини немає.&lt;br /&gt;</w:t>
        <w:br/>
        <w:t>А дівочі молодії&lt;br /&gt;</w:t>
        <w:br/>
        <w:t>Веселії літа,&lt;br /&gt;</w:t>
        <w:br/>
        <w:t>Як квіточки за водою,&lt;br /&gt;</w:t>
        <w:br/>
        <w:t>Пливуть з сього світа.&lt;br /&gt;</w:t>
        <w:br/>
        <w:t>Якби були батько, мати&lt;br /&gt;</w:t>
        <w:br/>
        <w:t>Та були б багаті,&lt;br /&gt;</w:t>
        <w:br/>
        <w:t>Було б кому полюбити,&lt;br /&gt;</w:t>
        <w:br/>
        <w:t>Було б кому взяти.&lt;br /&gt;</w:t>
        <w:br/>
        <w:t>А то нема, сиротою&lt;br /&gt;</w:t>
        <w:br/>
        <w:t>Отак і загину,&lt;br /&gt;</w:t>
        <w:br/>
        <w:t>Дівуючи в самотині,&lt;br /&gt;</w:t>
        <w:br/>
        <w:t>Де-небудь під тином.</w:t>
      </w:r>
    </w:p>
    <w:p>
      <w:r>
        <w:br/>
        <w:t>[Кос-Арал 1848]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Закувала зозуленька...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