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Закликав червень чарівну теплінь...</w:t>
      </w:r>
    </w:p>
    <w:p>
      <w:r>
        <w:br/>
        <w:t xml:space="preserve"> Закликав червень чарівну теплінь&lt;br /&gt;</w:t>
        <w:br/>
        <w:t>У тихий сад і у поля безкраї,&lt;br /&gt;</w:t>
        <w:br/>
        <w:t>І синя квітка не дзвенить: дінь-дінь,&lt;br /&gt;</w:t>
        <w:br/>
        <w:t>Коли бджола її крилом торкає.</w:t>
      </w:r>
    </w:p>
    <w:p>
      <w:r>
        <w:br/>
        <w:t>Лиш ніжний келих нахиляє їй&lt;br /&gt;</w:t>
        <w:br/>
        <w:t>І тягнеться, як пролетить метелик,&lt;br /&gt;</w:t>
        <w:br/>
        <w:t>І кожна мушка — радісний носій&lt;br /&gt;</w:t>
        <w:br/>
        <w:t>Дарунку квітів ясних і веселих.</w:t>
      </w:r>
    </w:p>
    <w:p>
      <w:r>
        <w:br/>
        <w:t>Навчись і ти, коли прийде твій день,&lt;br /&gt;</w:t>
        <w:br/>
        <w:t>Віддать усім прозорий мед любові.&lt;br /&gt;</w:t>
        <w:br/>
        <w:t>Приваблюючи фарбами пісень&lt;br /&gt;</w:t>
        <w:br/>
        <w:t>Мандрівників далеких, випадкових.</w:t>
      </w:r>
    </w:p>
    <w:p>
      <w:r>
        <w:br/>
        <w:t>І непомітно передай вікам&lt;br /&gt;</w:t>
        <w:br/>
        <w:t>Оті пилини сховані насіння.&lt;br /&gt;</w:t>
        <w:br/>
        <w:t>Смерть не мине, і ти загинеш сам,&lt;br /&gt;</w:t>
        <w:br/>
        <w:t>Та безліч раз зійдуть твої насіння.</w:t>
      </w:r>
    </w:p>
    <w:p>
      <w:r>
        <w:br/>
        <w:t>1922. ПРОСТІР (вірші). Київ, "Слово",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Закликав червень чарівну теплінь...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