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Захід</w:t>
      </w:r>
    </w:p>
    <w:p>
      <w:r>
        <w:br/>
        <w:t xml:space="preserve"> Збігають дні, й нічого вже не треба.&lt;br /&gt;</w:t>
        <w:br/>
        <w:t>Струхлявіли бажання, мов колоди.&lt;br /&gt;</w:t>
        <w:br/>
        <w:t>Сокирами — все ближче — з бганок літа —&lt;br /&gt;</w:t>
        <w:br/>
        <w:t>Мисливці люті — й на всі кутні — дрібно.</w:t>
      </w:r>
    </w:p>
    <w:p>
      <w:r>
        <w:br/>
        <w:t>Ще око вирізняє куби, ромби,&lt;br /&gt;</w:t>
        <w:br/>
        <w:t>Що укладаються драбинками мелодій.&lt;br /&gt;</w:t>
        <w:br/>
        <w:t>Душа — потойбік неладу і ладу.&lt;br /&gt;</w:t>
        <w:br/>
        <w:t>Та плівка — тоншає — й водночас, ніби грубне.</w:t>
      </w:r>
    </w:p>
    <w:p>
      <w:r>
        <w:br/>
        <w:t>Єдине слово — й за стіну — потроху.&lt;br /&gt;</w:t>
        <w:br/>
        <w:t>Й немає ані радости, ні страху,&lt;br /&gt;</w:t>
        <w:br/>
        <w:t>Лиш перебої серця невеличкі</w:t>
      </w:r>
    </w:p>
    <w:p>
      <w:r>
        <w:br/>
        <w:t>Від шерехів, що — зламані гіллячки,&lt;br /&gt;</w:t>
        <w:br/>
        <w:t>Маленьких втіх пригаслий привілей&lt;br /&gt;</w:t>
        <w:br/>
        <w:t>У колі, куди всесвіт проваливсь.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Захід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