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ранку до вечора жала...</w:t>
      </w:r>
    </w:p>
    <w:p>
      <w:r>
        <w:br/>
        <w:t xml:space="preserve"> З ранку до вечора жала&lt;br /&gt;</w:t>
        <w:br/>
        <w:t>Біль колосків золотих,&lt;br /&gt;</w:t>
        <w:br/>
        <w:t>Міцно в снопи їх в’язала,&lt;br /&gt;</w:t>
        <w:br/>
        <w:t>Долю шукала між них…</w:t>
      </w:r>
    </w:p>
    <w:p>
      <w:r>
        <w:br/>
        <w:t>Мстилась русалка за муку&lt;br /&gt;</w:t>
        <w:br/>
        <w:t>В душу скривавленим сном:&lt;br /&gt;</w:t>
        <w:br/>
        <w:t>Боляче врізала руку&lt;br /&gt;</w:t>
        <w:br/>
        <w:t>Ввечері гострим серпом…</w:t>
      </w:r>
    </w:p>
    <w:p>
      <w:r>
        <w:br/>
        <w:t>Пізно верталась до хати,&lt;br /&gt;</w:t>
        <w:br/>
        <w:t>Серп на раменах горів.&lt;br /&gt;</w:t>
        <w:br/>
        <w:t>Слухали верби патлаті&lt;br /&gt;</w:t>
        <w:br/>
        <w:t>Втомлений сонячний спів…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ранку до вечора жала...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