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Надсона</w:t>
      </w:r>
    </w:p>
    <w:p>
      <w:r>
        <w:br/>
        <w:t xml:space="preserve"> У сні мені марилось небо,&lt;br /&gt;</w:t>
        <w:br/>
        <w:t>Все в зорях яскравих кругом.&lt;br /&gt;</w:t>
        <w:br/>
        <w:t>І журно похилені верби&lt;br /&gt;</w:t>
        <w:br/>
        <w:t>Над ясно-блакитним ставком.&lt;br /&gt;</w:t>
        <w:br/>
        <w:t>Будинок твій білий в гайочку&lt;br /&gt;</w:t>
        <w:br/>
        <w:t>У кетягах рясних бузка...&lt;br /&gt;</w:t>
        <w:br/>
        <w:t>В вікні твоя постать біліла&lt;br /&gt;</w:t>
        <w:br/>
        <w:t>Хороша, сумна та струнка.&lt;br /&gt;</w:t>
        <w:br/>
        <w:t>Ти плакала, — ясні перлини&lt;br /&gt;</w:t>
        <w:br/>
        <w:t>Бреніли на ясних очах,&lt;br /&gt;</w:t>
        <w:br/>
        <w:t>Сплакали пишні троянди,&lt;br /&gt;</w:t>
        <w:br/>
        <w:t>Й ридав соловейко в кущах.&lt;br /&gt;</w:t>
        <w:br/>
        <w:t>І з кожною тою сльозою&lt;br /&gt;</w:t>
        <w:br/>
        <w:t>Край ніг твоїх в темнім гаю&lt;br /&gt;</w:t>
        <w:br/>
        <w:t>Світляк самоцвітом займався&lt;br /&gt;</w:t>
        <w:br/>
        <w:t>І небо ронило зорю...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Надсона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