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Все не те, коли нема любові...</w:t>
      </w:r>
    </w:p>
    <w:p>
      <w:r>
        <w:br/>
        <w:t xml:space="preserve"> Все не те, коли нема любові.&lt;br /&gt;</w:t>
        <w:br/>
        <w:t>Почуття й слова — тріски дубові,&lt;br /&gt;</w:t>
        <w:br/>
        <w:t>Дні — болящі, немічні старці,&lt;br /&gt;</w:t>
        <w:br/>
        <w:t>Магістралі — темні манівці,&lt;br /&gt;</w:t>
        <w:br/>
        <w:t>Яблуневий цвіт — зола летюча,&lt;br /&gt;</w:t>
        <w:br/>
        <w:t>Небеса — асфальтна сіра туча,&lt;br /&gt;</w:t>
        <w:br/>
        <w:t>Сміх — петля на горлі, булка — глей,&lt;br /&gt;</w:t>
        <w:br/>
        <w:t>Пісня —хоч бери і сам заблей!</w:t>
      </w:r>
    </w:p>
    <w:p>
      <w:r>
        <w:br/>
        <w:t>Ось — любов! Дими — дихання липи,&lt;br /&gt;</w:t>
        <w:br/>
        <w:t>Почування й слово — смолоскипи,&lt;br /&gt;</w:t>
        <w:br/>
        <w:t>Дні — невтомні, ясні юнаки,&lt;br /&gt;</w:t>
        <w:br/>
        <w:t>Манівці — між зорями стежки,&lt;br /&gt;</w:t>
        <w:br/>
        <w:t>Попіл — крила золотої птиці,&lt;br /&gt;</w:t>
        <w:br/>
        <w:t>Хмара — поле стиглої пшениці,&lt;br /&gt;</w:t>
        <w:br/>
        <w:t>Плач — знімає з голосу петлю,&lt;br /&gt;</w:t>
        <w:br/>
        <w:t>Пісня й хліб волають: "Я люблю!"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не те, коли нема любові...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