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Врубелівський етюд</w:t>
      </w:r>
    </w:p>
    <w:p>
      <w:r>
        <w:br/>
        <w:t xml:space="preserve"> Він мав печальні всевидющі очі —&lt;br /&gt;</w:t>
        <w:br/>
        <w:t>В орбітах диких голубі дива.&lt;br /&gt;</w:t>
        <w:br/>
        <w:t>В них світ буденний, темний і порочний&lt;br /&gt;</w:t>
        <w:br/>
        <w:t>На полотні празничним оживав.</w:t>
      </w:r>
    </w:p>
    <w:p>
      <w:r>
        <w:br/>
        <w:t>Він суть пізнав. Він розтинав основу,&lt;br /&gt;</w:t>
        <w:br/>
        <w:t>Відкинувши ледачу простоту,&lt;br /&gt;</w:t>
        <w:br/>
        <w:t>І барви дихали п'янким болиголовом,&lt;br /&gt;</w:t>
        <w:br/>
        <w:t>І бризки сонця стигли на льоту.</w:t>
      </w:r>
    </w:p>
    <w:p>
      <w:r>
        <w:br/>
        <w:t>Війнуло смутком зранених конвалій&lt;br /&gt;</w:t>
        <w:br/>
        <w:t>З очей ним не породжених Купав,&lt;br /&gt;</w:t>
        <w:br/>
        <w:t>І, ніби Демон, в надлюдській печалі&lt;br /&gt;</w:t>
        <w:br/>
        <w:t>Митцевий розум у борні упав.</w:t>
      </w:r>
    </w:p>
    <w:p>
      <w:r>
        <w:br/>
        <w:t>І, незмальована, шугала десь жар-птиця,&lt;br /&gt;</w:t>
        <w:br/>
        <w:t>І глузував "знавець" з його картин,&lt;br /&gt;</w:t>
        <w:br/>
        <w:t>Та мудрі очі перейшли границю,&lt;br /&gt;</w:t>
        <w:br/>
        <w:t>Якоі розум ще не смів сягти.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Врубелівський етюд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