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Вперед</w:t>
      </w:r>
    </w:p>
    <w:p>
      <w:r>
        <w:br/>
        <w:t xml:space="preserve"> Ні слова про втому! Ні слова про спокій!&lt;br /&gt;</w:t>
        <w:br/>
        <w:t>Хай марші лунають бадьорі й гучні...&lt;br /&gt;</w:t>
        <w:br/>
        <w:t>Хоч ніч облягає, — та в пітьмі глибокій&lt;br /&gt;</w:t>
        <w:br/>
        <w:t>Вже грають-палають досвітні вогні...</w:t>
      </w:r>
    </w:p>
    <w:p>
      <w:r>
        <w:br/>
        <w:t>Товариші, друзі! Бадьорі й завзяті,&lt;br /&gt;</w:t>
        <w:br/>
        <w:t>Єднаймо одсталих плечем до плеча!&lt;br /&gt;</w:t>
        <w:br/>
        <w:t>Гей, хто нам посміє шляхи замикати?&lt;br /&gt;</w:t>
        <w:br/>
        <w:t>Горять наші очі, як вістря меча.</w:t>
      </w:r>
    </w:p>
    <w:p>
      <w:r>
        <w:br/>
        <w:t>Ми вийшли давно вже у путь нам відому,&lt;br /&gt;</w:t>
        <w:br/>
        <w:t>Хай кулі ворожі назустріч летять.&lt;br /&gt;</w:t>
        <w:br/>
        <w:t>Ні слова про спокій! Ні звуку про втому!&lt;br /&gt;</w:t>
        <w:br/>
        <w:t>Вмремо, — а здобудем ключі від життя.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Вперед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