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приходила до мене...</w:t>
      </w:r>
    </w:p>
    <w:p>
      <w:r>
        <w:br/>
        <w:t xml:space="preserve"> Вона приходила до мене&lt;br /&gt;</w:t>
        <w:br/>
        <w:t>Сьогодні&lt;br /&gt;</w:t>
        <w:br/>
        <w:t>Та, що поєднала дзвіниці&lt;br /&gt;</w:t>
        <w:br/>
        <w:t>Нитками&lt;br /&gt;</w:t>
        <w:br/>
        <w:t>Од вікна до вікна гірлянди&lt;br /&gt;</w:t>
        <w:br/>
        <w:t>І золоті ланцюжки від зорі до зорі.&lt;br /&gt;</w:t>
        <w:br/>
        <w:t>І подругу свою приводила&lt;br /&gt;</w:t>
        <w:br/>
        <w:t>І сказала: познайомтесь,&lt;br /&gt;</w:t>
        <w:br/>
        <w:t>Це наша.&lt;br /&gt;</w:t>
        <w:br/>
        <w:t>Була в білому подруга&lt;br /&gt;</w:t>
        <w:br/>
        <w:t>Гарненька дівчинка з балетної студії.&lt;br /&gt;</w:t>
        <w:br/>
        <w:t>Почервоніла.</w:t>
      </w:r>
    </w:p>
    <w:p>
      <w:r>
        <w:br/>
        <w:t>Весь світ перетягнутий&lt;br /&gt;</w:t>
        <w:br/>
        <w:t>Тонесенькими павутинками з золотими дзвіночками&lt;br /&gt;</w:t>
        <w:br/>
        <w:t>І дівчина раділа й сміялась —&lt;br /&gt;</w:t>
        <w:br/>
        <w:t>Як це божевільно гарно —&lt;br /&gt;</w:t>
        <w:br/>
        <w:t>Дзвіночки дзвонять.&lt;br /&gt;</w:t>
        <w:br/>
        <w:t>І призналася дівчина,&lt;br /&gt;</w:t>
        <w:br/>
        <w:t>Що вона любить поетів &amp;#224; la Arthur Rimbaud&lt;br /&gt;</w:t>
        <w:br/>
        <w:t>І що вона дуже рада, що зі мною познайомилась.&lt;br /&gt;</w:t>
        <w:br/>
        <w:t>І сказала, що ми придумаєм якусь фантазію&lt;br /&gt;</w:t>
        <w:br/>
        <w:t>І розірвемо десь одну тонесеньку ниточку&lt;br /&gt;</w:t>
        <w:br/>
        <w:t>І украдемо — для двох — один малесенький золотий дзвіночок.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приходила до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