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Виправа в поле</w:t>
      </w:r>
    </w:p>
    <w:p>
      <w:r>
        <w:br/>
        <w:t xml:space="preserve"> — Ой брате мій, ой коханий,&lt;br /&gt;</w:t>
        <w:br/>
        <w:t>Чого ти ходиш заплаканий?&lt;br /&gt;</w:t>
        <w:br/>
        <w:t>Гай, гай, не думай, поїдем за Дунай,&lt;br /&gt;</w:t>
        <w:br/>
        <w:t>Гей, поїдем, коханий!</w:t>
      </w:r>
    </w:p>
    <w:p>
      <w:r>
        <w:br/>
        <w:t>— Ой рад би я, милий брате,&lt;br /&gt;</w:t>
        <w:br/>
        <w:t>Гей, рад би я не плакати,&lt;br /&gt;</w:t>
        <w:br/>
        <w:t>Але ж тяженько на моє серденько —&lt;br /&gt;</w:t>
        <w:br/>
        <w:t>Гадає розпукати.</w:t>
      </w:r>
    </w:p>
    <w:p>
      <w:r>
        <w:br/>
        <w:t>— Ци, може, ти, брате, плачеш,&lt;br /&gt;</w:t>
        <w:br/>
        <w:t>Що родина ба й не бачиш?&lt;br /&gt;</w:t>
        <w:br/>
        <w:t>Цісарська фана — дружина кохана,&lt;br /&gt;</w:t>
        <w:br/>
        <w:t>Чого ж більше ти хочеш?</w:t>
      </w:r>
    </w:p>
    <w:p>
      <w:r>
        <w:br/>
        <w:t>— Вбери фану в буковину,&lt;br /&gt;</w:t>
        <w:br/>
        <w:t>Все не стане за дружину.&lt;br /&gt;</w:t>
        <w:br/>
        <w:t>Гей, горе, горе поведе за море!&lt;br /&gt;</w:t>
        <w:br/>
        <w:t>Там, відай, я загину.</w:t>
      </w:r>
    </w:p>
    <w:p>
      <w:r>
        <w:br/>
        <w:t>— Не тра, брате, нарікати:&lt;br /&gt;</w:t>
        <w:br/>
        <w:t>Хоть підемо воювати —&lt;br /&gt;</w:t>
        <w:br/>
        <w:t>Ой гоя, така ж наша доля, —&lt;br /&gt;</w:t>
        <w:br/>
        <w:t>Ти думай, що гуляти.</w:t>
      </w:r>
    </w:p>
    <w:p>
      <w:r>
        <w:br/>
        <w:t>— Ой гуляти ба й гуляти&lt;br /&gt;</w:t>
        <w:br/>
        <w:t>Там, де грають на гармати...&lt;br /&gt;</w:t>
        <w:br/>
        <w:t>Гой, гоя, гоя, ти, долечко ж моя,&lt;br /&gt;</w:t>
        <w:br/>
        <w:t>Гей, мати ж моя, мати!</w:t>
      </w:r>
    </w:p>
    <w:p>
      <w:r>
        <w:br/>
        <w:t>Ой мати ж ти моя, мати,&lt;br /&gt;</w:t>
        <w:br/>
        <w:t>Піщов твій син погуляти:&lt;br /&gt;</w:t>
        <w:br/>
        <w:t>Гей, гаю, гаю, то п'ю, то гуляю,&lt;br /&gt;</w:t>
        <w:br/>
        <w:t>Гей, то п'ю, то гуляю!</w:t>
      </w:r>
    </w:p>
    <w:p>
      <w:r>
        <w:br/>
        <w:t>Ой пив же я та й напився,&lt;br /&gt;</w:t>
        <w:br/>
        <w:t>Як ліг спати — не будився...&lt;br /&gt;</w:t>
        <w:br/>
        <w:t>Гей, гаю, гаю, кервавий Дунаю,&lt;br /&gt;</w:t>
        <w:br/>
        <w:t>Вже-м навіки упився!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Виправа в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