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Віник</w:t>
      </w:r>
    </w:p>
    <w:p>
      <w:r>
        <w:br/>
        <w:t xml:space="preserve"> — Я в кутку стояв за кару.&lt;br /&gt;</w:t>
        <w:br/>
        <w:t>— Ну, то й що?&lt;br /&gt;</w:t>
        <w:br/>
        <w:t>— Віником мене прозвали.&lt;br /&gt;</w:t>
        <w:br/>
        <w:t>— Ну, то й що?&lt;br /&gt;</w:t>
        <w:br/>
        <w:t>Заставляють замітати.&lt;br /&gt;</w:t>
        <w:br/>
        <w:t>— Ну, то й що?&lt;br /&gt;</w:t>
        <w:br/>
        <w:t>Я в кутку стаю на руки.&lt;br /&gt;</w:t>
        <w:br/>
        <w:t>— Ну, то й що?&lt;br /&gt;</w:t>
        <w:br/>
        <w:t>— І кажу: беріть за ноги!&lt;br /&gt;</w:t>
        <w:br/>
        <w:t>— Ну, то й що?&lt;br /&gt;</w:t>
        <w:br/>
        <w:t>— Підмітайте, як вам треба.&lt;br /&gt;</w:t>
        <w:br/>
        <w:t>— Ну, то й що?&lt;br /&gt;</w:t>
        <w:br/>
        <w:t>— А те, що батько за вушко — круть&lt;br /&gt;</w:t>
        <w:br/>
        <w:t>І каже мені: "Затям,&lt;br /&gt;</w:t>
        <w:br/>
        <w:t>Якщо віникові їсти дають,&lt;br /&gt;</w:t>
        <w:br/>
        <w:t>Замітати повинен сам!"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Віник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