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Вільха</w:t>
      </w:r>
    </w:p>
    <w:p>
      <w:r>
        <w:br/>
        <w:t xml:space="preserve"> ВІЛЬХА&lt;br /&gt;</w:t>
        <w:br/>
        <w:t>У небі лопотить пташиний грай&lt;br /&gt;</w:t>
        <w:br/>
        <w:t>Та не пора прощального обліту.&lt;br /&gt;</w:t>
        <w:br/>
        <w:t>Палахкотить від спеки небокрай,&lt;br /&gt;</w:t>
        <w:br/>
        <w:t>Пропалини сумні в густому вітті.</w:t>
      </w:r>
    </w:p>
    <w:p>
      <w:r>
        <w:br/>
        <w:t>Ще середина літа, підожди!&lt;br /&gt;</w:t>
        <w:br/>
        <w:t>Таке життя. Усім тепер непросто&lt;br /&gt;</w:t>
        <w:br/>
        <w:t>В осерді втрат і лютої вражди&lt;br /&gt;</w:t>
        <w:br/>
        <w:t>У неба відвойовувати простір.</w:t>
      </w:r>
    </w:p>
    <w:p>
      <w:r>
        <w:br/>
        <w:t>Наперекір всьому цвісти, рости,&lt;br /&gt;</w:t>
        <w:br/>
        <w:t>Шукати в росах прохолодну втіху.&lt;br /&gt;</w:t>
        <w:br/>
        <w:t>У твоїх кронах – пристрасть висоти&lt;br /&gt;</w:t>
        <w:br/>
        <w:t>Та мудрість у корінні, сива вільхо.</w:t>
      </w:r>
    </w:p>
    <w:p>
      <w:r>
        <w:br/>
        <w:t>Вільшаник вже поблід, сумує гай.&lt;br /&gt;</w:t>
        <w:br/>
        <w:t>А шишечки дзвенять в посохлім вітті.&lt;br /&gt;</w:t>
        <w:br/>
        <w:t>Я об сльозу спіткнусь: не покидай!&lt;br /&gt;</w:t>
        <w:br/>
        <w:t>То маківка лише стрімкого літа.</w:t>
      </w:r>
    </w:p>
    <w:p>
      <w:r>
        <w:br/>
        <w:t>Листок пожовклий наче голий нерв,&lt;br /&gt;</w:t>
        <w:br/>
        <w:t>Нараз усе спиняється на грані…&lt;br /&gt;</w:t>
        <w:br/>
        <w:t>Таке бува не тільки між дерев –&lt;br /&gt;</w:t>
        <w:br/>
        <w:t>Передчуття дочасного смеркання.&lt;br /&gt;</w:t>
        <w:br/>
        <w:t>.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Вільха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