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Від першої зневіри злого блуду...</w:t>
      </w:r>
    </w:p>
    <w:p>
      <w:r>
        <w:br/>
        <w:t xml:space="preserve"> Від першої зневіри злого блуду&lt;br /&gt;</w:t>
        <w:br/>
        <w:t>ставав рудим, як глиця восени.&lt;br /&gt;</w:t>
        <w:br/>
        <w:t>Я все це перебув. Я перебуду&lt;br /&gt;</w:t>
        <w:br/>
        <w:t>ще раз – тільки руку простягни.</w:t>
      </w:r>
    </w:p>
    <w:p>
      <w:r>
        <w:br/>
        <w:t>"Легка твоя рука. Важке волосся", –&lt;br /&gt;</w:t>
        <w:br/>
        <w:t>я вишепотів це у чорну мить.&lt;br /&gt;</w:t>
        <w:br/>
        <w:t>Я мав тебе.</w:t>
      </w:r>
    </w:p>
    <w:p>
      <w:r>
        <w:br/>
        <w:t>Мені не довелося</w:t>
      </w:r>
    </w:p>
    <w:p>
      <w:r>
        <w:br/>
        <w:t>проклясти Бога – ідола створить.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 першої зневіри злого блуду...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