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Вічними не будемо ніколи...</w:t>
      </w:r>
    </w:p>
    <w:p>
      <w:r>
        <w:br/>
        <w:t xml:space="preserve"> вічними не будемо ніколи&lt;br /&gt;</w:t>
        <w:br/>
        <w:t>мертвими не станемо навіки&lt;br /&gt;</w:t>
        <w:br/>
        <w:t>осінь як останню непокору&lt;br /&gt;</w:t>
        <w:br/>
        <w:t>збережуть поети і каліки</w:t>
      </w:r>
    </w:p>
    <w:p>
      <w:r>
        <w:br/>
        <w:t>дощ як перестояне мовчання&lt;br /&gt;</w:t>
        <w:br/>
        <w:t>вкриють до зажмуреної жмені&lt;br /&gt;</w:t>
        <w:br/>
        <w:t>тільки голоси немов прочани&lt;br /&gt;</w:t>
        <w:br/>
        <w:t>сухо обійматимуть легені</w:t>
      </w:r>
    </w:p>
    <w:p>
      <w:r>
        <w:br/>
        <w:t>тільки до корозії дозрілі&lt;br /&gt;</w:t>
        <w:br/>
        <w:t>кашлем вириваючись понурим&lt;br /&gt;</w:t>
        <w:br/>
        <w:t>будуть як мурахи жити в тілі&lt;br /&gt;</w:t>
        <w:br/>
        <w:t>створюючи мову крізь фістули</w:t>
      </w:r>
    </w:p>
    <w:p>
      <w:r>
        <w:br/>
        <w:t>мова кара — їй потрібен отвір&lt;br /&gt;</w:t>
        <w:br/>
        <w:t>страх і бог оскома і спокуса&lt;br /&gt;</w:t>
        <w:br/>
        <w:t>золотих дощів нічні полотна&lt;br /&gt;</w:t>
        <w:br/>
        <w:t>усмішки держава світло-руса</w:t>
      </w:r>
    </w:p>
    <w:p>
      <w:r>
        <w:br/>
        <w:t>осені наврочена крамола&lt;br /&gt;</w:t>
        <w:br/>
        <w:t>сонця перестояного ліки&lt;br /&gt;</w:t>
        <w:br/>
        <w:t>і вона залишиться ніколи&lt;br /&gt;</w:t>
        <w:br/>
        <w:t>і вона просочиться — навіки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Вічними не будемо ніколи...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