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Верба</w:t>
      </w:r>
    </w:p>
    <w:p>
      <w:r>
        <w:br/>
        <w:t xml:space="preserve"> &lt;p&gt;На широкій млаковині виросла верба.</w:t>
      </w:r>
    </w:p>
    <w:p>
      <w:r>
        <w:br/>
        <w:t>її ніхто не плекав, не доглядав — сама вона виросла.</w:t>
      </w:r>
    </w:p>
    <w:p>
      <w:r>
        <w:br/>
        <w:t>І старенька вже вона собі. Самою опоною тільки держиться, бо в середині дуплава, зовсім дуплава. Де вона ж таки не подається. Щороку виростають з її кучерявої голови нові віти.</w:t>
      </w:r>
    </w:p>
    <w:p>
      <w:r>
        <w:br/>
        <w:t>Збиточний вітер знущається над нею; безупину хилить її гілля до самого долу. Невдячна пташина вигрівається по її дуплах і обкидає її за це гряззю. Забагливі людці деруть з неї кору собі на іграшку, немилосердно деруть... Хто хоче, знущається над нею.</w:t>
      </w:r>
    </w:p>
    <w:p>
      <w:r>
        <w:br/>
        <w:t>Другі дерева споглядають із глумом на неї з плодовитих горбів. А їй про те байдуже. Вона з ніким не перечиться, нікому не супротивиться — нишком заплаче та й тільки. Побачить чию-небудь кривду-горе, то ще дужче плаче. Така вже в неГ чудна вдача!</w:t>
      </w:r>
    </w:p>
    <w:p>
      <w:r>
        <w:br/>
        <w:t>Вона знає, що плачем не добуде собі луччої долі,— як не добула її безталанна Україна,— та все-таки залюбки плаче...</w:t>
      </w:r>
    </w:p>
    <w:p>
      <w:r>
        <w:br/>
        <w:t>Дивна собі тая верба! Не правда ж, дивна?..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