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Вели...</w:t>
      </w:r>
    </w:p>
    <w:p>
      <w:r>
        <w:br/>
        <w:t xml:space="preserve"> a great…</w:t>
      </w:r>
    </w:p>
    <w:p>
      <w:r>
        <w:br/>
        <w:t>вели</w:t>
      </w:r>
    </w:p>
    <w:p>
      <w:r>
        <w:br/>
        <w:t>кий&lt;br /&gt;</w:t>
        <w:br/>
        <w:t>і&lt;br /&gt;</w:t>
        <w:br/>
        <w:t>де</w:t>
      </w:r>
    </w:p>
    <w:p>
      <w:r>
        <w:br/>
        <w:t>Високий як суть</w:t>
      </w:r>
    </w:p>
    <w:p>
      <w:r>
        <w:br/>
        <w:t>хто: його&lt;br /&gt;</w:t>
        <w:br/>
        <w:t>одягнув (гори&lt;br /&gt;</w:t>
        <w:br/>
        <w:t>розуміють</w:t>
      </w:r>
    </w:p>
    <w:p>
      <w:r>
        <w:br/>
        <w:t>як) життя</w:t>
      </w:r>
    </w:p>
    <w:p>
      <w:r>
        <w:br/>
        <w:t>як (тепер&lt;br /&gt;</w:t>
        <w:br/>
        <w:t>із&lt;br /&gt;</w:t>
        <w:br/>
        <w:t>є ди ним</w:t>
      </w:r>
    </w:p>
    <w:p>
      <w:r>
        <w:br/>
        <w:t>солодким сонцем, із</w:t>
      </w:r>
    </w:p>
    <w:p>
      <w:r>
        <w:br/>
        <w:t>мільйоном&lt;br /&gt;</w:t>
        <w:br/>
        <w:t>полум'яних мільярдом&lt;br /&gt;</w:t>
        <w:br/>
        <w:t>найменняток</w:t>
      </w:r>
    </w:p>
    <w:p>
      <w:r>
        <w:br/>
        <w:t>тиша) небо;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Вели...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