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Вечірня пісня</w:t>
      </w:r>
    </w:p>
    <w:p>
      <w:r>
        <w:br/>
        <w:t xml:space="preserve"> За вікнами день холоне,&lt;br /&gt;</w:t>
        <w:br/>
        <w:t>У вікнах — перші вогні ...&lt;br /&gt;</w:t>
        <w:br/>
        <w:t>Замкни у моїх долонях&lt;br /&gt;</w:t>
        <w:br/>
        <w:t>Ненависть свою і гнів.</w:t>
      </w:r>
    </w:p>
    <w:p>
      <w:r>
        <w:br/>
        <w:t>Зложи на мої коліна&lt;br /&gt;</w:t>
        <w:br/>
        <w:t>Каміння жорстоких днів,&lt;br /&gt;</w:t>
        <w:br/>
        <w:t>І срібло свого полину&lt;br /&gt;</w:t>
        <w:br/>
        <w:t>Мені поклади до ніг.</w:t>
      </w:r>
    </w:p>
    <w:p>
      <w:r>
        <w:br/>
        <w:t>Щоб легке, розкуте серце&lt;br /&gt;</w:t>
        <w:br/>
        <w:t>Співало, як вільний птах,&lt;br /&gt;</w:t>
        <w:br/>
        <w:t>Щоб ти, найміцніший, сперся,&lt;br /&gt;</w:t>
        <w:br/>
        <w:t>Спочив на моїх устах.</w:t>
      </w:r>
    </w:p>
    <w:p>
      <w:r>
        <w:br/>
        <w:t>А я поцілунком теплим,&lt;br /&gt;</w:t>
        <w:br/>
        <w:t>М'яким, мов дитячний сміх,&lt;br /&gt;</w:t>
        <w:br/>
        <w:t>Згашу полум'яне пекло&lt;br /&gt;</w:t>
        <w:br/>
        <w:t>В очах і думках твоїх.</w:t>
      </w:r>
    </w:p>
    <w:p>
      <w:r>
        <w:br/>
        <w:t>Та завтра, коли простори&lt;br /&gt;</w:t>
        <w:br/>
        <w:t>Проріже перша сурма —&lt;br /&gt;</w:t>
        <w:br/>
        <w:t>В задимлений, чорний морок&lt;br /&gt;</w:t>
        <w:br/>
        <w:t>Зберу я тебе сама.</w:t>
      </w:r>
    </w:p>
    <w:p>
      <w:r>
        <w:br/>
        <w:t>Не візьмеш плачу з собою —&lt;br /&gt;</w:t>
        <w:br/>
        <w:t>Я плакати буду пізніш!&lt;br /&gt;</w:t>
        <w:br/>
        <w:t>Тобі ж подарую зброю:&lt;br /&gt;</w:t>
        <w:br/>
        <w:t>Цілунок гострий як ніж.</w:t>
      </w:r>
    </w:p>
    <w:p>
      <w:r>
        <w:br/>
        <w:t>Щоб мав ти в залізнім свисті —&lt;br /&gt;</w:t>
        <w:br/>
        <w:t>Для крику і для мовчань —&lt;br /&gt;</w:t>
        <w:br/>
        <w:t>Уста рішучі як вистріл,&lt;br /&gt;</w:t>
        <w:br/>
        <w:t>Тверді як лезо меча.</w:t>
      </w:r>
    </w:p>
    <w:p>
      <w:r>
        <w:br/>
        <w:t>Моя душа й по темнім трунку&lt;br /&gt;</w:t>
        <w:br/>
        <w:t>Не хоче слухатись порад,&lt;br /&gt;</w:t>
        <w:br/>
        <w:t>І знову радісно і струнко&lt;br /&gt;</w:t>
        <w:br/>
        <w:t>Біжить під вітер і під град.</w:t>
      </w:r>
    </w:p>
    <w:p>
      <w:r>
        <w:br/>
        <w:t>Щоб заховавши мудрий досвід&lt;br /&gt;</w:t>
        <w:br/>
        <w:t>У скринці без ключа і дна,&lt;br /&gt;</w:t>
        <w:br/>
        <w:t>Знов зустрічати сірий розсвіт&lt;br /&gt;</w:t>
        <w:br/>
        <w:t>Вогнем отрути чи вина.</w:t>
      </w:r>
    </w:p>
    <w:p>
      <w:r>
        <w:br/>
        <w:t>Щоб власній вірі непохитній&lt;br /&gt;</w:t>
        <w:br/>
        <w:t>Палить лямпаду в чорну ніч&lt;br /&gt;</w:t>
        <w:br/>
        <w:t>І йти крізь січні в теплі квітні&lt;br /&gt;</w:t>
        <w:br/>
        <w:t>Крізь біль розлук — у радість стріч.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Вечірня 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