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гостях у яблуні</w:t>
      </w:r>
    </w:p>
    <w:p>
      <w:r>
        <w:br/>
        <w:t xml:space="preserve"> Цій яблуні щораз ламали руки,&lt;br /&gt;</w:t>
        <w:br/>
        <w:t>Гілляччя проріджаючи густе.&lt;br /&gt;</w:t>
        <w:br/>
        <w:t>Авторитетно ж довела наука,&lt;br /&gt;</w:t>
        <w:br/>
        <w:t>Що не туди ця яблуня росте.&lt;br /&gt;</w:t>
        <w:br/>
        <w:t>Бо всі її причесані подружки&lt;br /&gt;</w:t>
        <w:br/>
        <w:t>Чемненько, чепурненько поросли,&lt;br /&gt;</w:t>
        <w:br/>
        <w:t>Весною в унісон квітують дружно,&lt;br /&gt;</w:t>
        <w:br/>
        <w:t>Задерши бруньок пещені носи.&lt;br /&gt;</w:t>
        <w:br/>
        <w:t>А яблуня – крислата, кострубата,&lt;br /&gt;</w:t>
        <w:br/>
        <w:t>Аж нетутешня, аж якась не та,&lt;br /&gt;</w:t>
        <w:br/>
        <w:t>Такі родила яблука завзято,&lt;br /&gt;</w:t>
        <w:br/>
        <w:t>Що дзвоном їх дзвеніла висота.&lt;br /&gt;</w:t>
        <w:br/>
        <w:t>А їй ламали віти – приручали,&lt;br /&gt;</w:t>
        <w:br/>
        <w:t>І репалася шкіра від вапна.&lt;br /&gt;</w:t>
        <w:br/>
        <w:t>Та криком у собі вона пручалась,&lt;br /&gt;</w:t>
        <w:br/>
        <w:t>І вперто не стандартнилась вона.&lt;br /&gt;</w:t>
        <w:br/>
        <w:t>Весною фейєрверком золотистим&lt;br /&gt;</w:t>
        <w:br/>
        <w:t>Пагіння посилала в небеса,&lt;br /&gt;</w:t>
        <w:br/>
        <w:t>А восени виповнювалась змістом&lt;br /&gt;</w:t>
        <w:br/>
        <w:t>її шалена зморена краса...&lt;br /&gt;</w:t>
        <w:br/>
        <w:t>...О яблуне крислата-кострубата,&lt;br /&gt;</w:t>
        <w:br/>
        <w:t>Я знов і знов іду в твої сади&lt;br /&gt;</w:t>
        <w:br/>
        <w:t>Учитися не лише виживати,&lt;br /&gt;</w:t>
        <w:br/>
        <w:t>А й яблука,&lt;br /&gt;</w:t>
        <w:br/>
        <w:t>А й яблука родить.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гостях у яблуні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