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дверях у сні з’явивсь...</w:t>
      </w:r>
    </w:p>
    <w:p>
      <w:r>
        <w:br/>
        <w:t xml:space="preserve"> В дверях у сні з’явивсь,&lt;br /&gt;</w:t>
        <w:br/>
        <w:t>Тихо став на порозі&lt;br /&gt;</w:t>
        <w:br/>
        <w:t>(Так Дараґан колись&lt;br /&gt;</w:t>
        <w:br/>
        <w:t>В час упокою в Бозі)...</w:t>
      </w:r>
    </w:p>
    <w:p>
      <w:r>
        <w:br/>
        <w:t>Знаю, звідкіль ідеш,&lt;br /&gt;</w:t>
        <w:br/>
        <w:t>Вдержать мушу, затримать,—&lt;br /&gt;</w:t>
        <w:br/>
        <w:t>Кинувся ... Де ж ти, де ж?—&lt;br /&gt;</w:t>
        <w:br/>
        <w:t>Тільки ніч за дверима.</w:t>
      </w:r>
    </w:p>
    <w:p>
      <w:r>
        <w:br/>
        <w:t>В серці той вираз твій,&lt;br /&gt;</w:t>
        <w:br/>
        <w:t>Образ той тогосвітній...&lt;br /&gt;</w:t>
        <w:br/>
        <w:t>Брате по духу мій,&lt;br /&gt;</w:t>
        <w:br/>
        <w:t>Брате мій кінцесвітній!</w:t>
      </w:r>
    </w:p>
    <w:p>
      <w:r>
        <w:br/>
        <w:t>Міттенвальд, 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дверях у сні з’явивсь...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