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Уже зоря золоторога...</w:t>
      </w:r>
    </w:p>
    <w:p>
      <w:r>
        <w:br/>
        <w:t xml:space="preserve"> * * *</w:t>
      </w:r>
    </w:p>
    <w:p>
      <w:r>
        <w:br/>
        <w:t>Уже зоря золоторога,&lt;br /&gt;</w:t>
        <w:br/>
        <w:t>де полинами зацвіло,&lt;br /&gt;</w:t>
        <w:br/>
        <w:t>кладе на огненні пороги&lt;br /&gt;</w:t>
        <w:br/>
        <w:t>своє сивіюче крило.</w:t>
      </w:r>
    </w:p>
    <w:p>
      <w:r>
        <w:br/>
        <w:t>На тротуарах не лілеї&lt;br /&gt;</w:t>
        <w:br/>
        <w:t>й не лебединий в небі крик,—&lt;br /&gt;</w:t>
        <w:br/>
        <w:t>дзвінка безодня над землею&lt;br /&gt;</w:t>
        <w:br/>
        <w:t>чолом задуманим горить.</w:t>
      </w:r>
    </w:p>
    <w:p>
      <w:r>
        <w:br/>
        <w:t>В поля з пахучої долоні&lt;br /&gt;</w:t>
        <w:br/>
        <w:t>червінці осінь просіва...&lt;br /&gt;</w:t>
        <w:br/>
        <w:t>А десь біжать залізні коні&lt;br /&gt;</w:t>
        <w:br/>
        <w:t>і пахне холодом трава...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Уже зоря золоторога...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