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Утіха душі</w:t>
      </w:r>
    </w:p>
    <w:p>
      <w:r>
        <w:br/>
        <w:t xml:space="preserve"> Хай пише писака, хай б'ється солдат,&lt;br /&gt;</w:t>
        <w:br/>
        <w:t>Хай бреше усяко крутій-дипломат,&lt;br /&gt;</w:t>
        <w:br/>
        <w:t>Хай лічить купчина куші-бариші,&lt;br /&gt;</w:t>
        <w:br/>
        <w:t>А в мене чарчина — утіха душі.</w:t>
      </w:r>
    </w:p>
    <w:p>
      <w:r>
        <w:br/>
        <w:t>Не заздрю я лорду, не кплю я з селян,&lt;br /&gt;</w:t>
        <w:br/>
        <w:t>Для мене байдуже, мужик ти чи пан,&lt;br /&gt;</w:t>
        <w:br/>
        <w:t>Бо хлопці в корчомці — мої браташі,&lt;br /&gt;</w:t>
        <w:br/>
        <w:t>А пляшка-пузашка — одрада душі.</w:t>
      </w:r>
    </w:p>
    <w:p>
      <w:r>
        <w:br/>
        <w:t>Пишається дідич, що коні баскі,&lt;br /&gt;</w:t>
        <w:br/>
        <w:t>Втішається крамар, що гроші дзвінкі...&lt;br /&gt;</w:t>
        <w:br/>
        <w:t>Не знають ледаща — пани й торгаші,&lt;br /&gt;</w:t>
        <w:br/>
        <w:t>Що чарка — найкраща потіха душі.</w:t>
      </w:r>
    </w:p>
    <w:p>
      <w:r>
        <w:br/>
        <w:t>Як жінка померла, я ревно моливсь,&lt;br /&gt;</w:t>
        <w:br/>
        <w:t>Та скоро побачив, що в тім помиливсь;&lt;br /&gt;</w:t>
        <w:br/>
        <w:t>Молінням-жалінням душі не суши:&lt;br /&gt;</w:t>
        <w:br/>
        <w:t>Чарчина єдина — бальзам для душі.</w:t>
      </w:r>
    </w:p>
    <w:p>
      <w:r>
        <w:br/>
        <w:t>Якось мене люди підбили на риск,&lt;br /&gt;</w:t>
        <w:br/>
        <w:t>Я втратився тяжко в надії на зиск;&lt;br /&gt;</w:t>
        <w:br/>
        <w:t>Чи тяжко, не тяжко, турботи лиши —&lt;br /&gt;</w:t>
        <w:br/>
        <w:t>Є пляшка-пузашка — розрада душі.</w:t>
      </w:r>
    </w:p>
    <w:p>
      <w:r>
        <w:br/>
        <w:t>"Одрада в стражданні",— сказав нам співець,&lt;br /&gt;</w:t>
        <w:br/>
        <w:t>Хоч, може, й не в рясі — душею чернець!&lt;br /&gt;</w:t>
        <w:br/>
        <w:t>Ой ченче-святенче, бреши не бреши,&lt;br /&gt;</w:t>
        <w:br/>
        <w:t>А пляшка та чарка — розкоші душі.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Утіха душі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