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Цвіте тобою кожна ніч...</w:t>
      </w:r>
    </w:p>
    <w:p>
      <w:r>
        <w:br/>
        <w:t xml:space="preserve"> Цвіте тобою кожна ніч,&lt;br /&gt;</w:t>
        <w:br/>
        <w:t>І кожний день тобою повний.&lt;br /&gt;</w:t>
        <w:br/>
        <w:t>О, як забути ніжність віч,&lt;br /&gt;</w:t>
        <w:br/>
        <w:t>І палкість рук і шал любовний?</w:t>
      </w:r>
    </w:p>
    <w:p>
      <w:r>
        <w:br/>
        <w:t>Але слова згубила я:&lt;br /&gt;</w:t>
        <w:br/>
        <w:t>Чи ти сказав мені "єдина"?&lt;br /&gt;</w:t>
        <w:br/>
        <w:t>О, любий, знов твоє ім’я&lt;br /&gt;</w:t>
        <w:br/>
        <w:t>В моїй душі немов перлина.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Цвіте тобою кожна ніч...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