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Ці жінки</w:t>
      </w:r>
    </w:p>
    <w:p>
      <w:r>
        <w:br/>
        <w:t xml:space="preserve"> &lt;p&gt;І</w:t>
      </w:r>
    </w:p>
    <w:p>
      <w:r>
        <w:br/>
        <w:t>Ледь пропхалася в двері, почалапала звично до люстра. Люстро понуро глипнуло ("Ох, як ти мені наостогидла!") та й стало рахувати зморшки на старечому обличчі.</w:t>
      </w:r>
    </w:p>
    <w:p>
      <w:r>
        <w:br/>
        <w:t>— Господи, верни мою молодість! Хоч на день, хоч на годинку. Чи тобі це так важко зробити?</w:t>
      </w:r>
    </w:p>
    <w:p>
      <w:r>
        <w:br/>
        <w:t>II</w:t>
      </w:r>
    </w:p>
    <w:p>
      <w:r>
        <w:br/>
        <w:t>І гаряча молитва її долетіла до Господа Бога.</w:t>
      </w:r>
    </w:p>
    <w:p>
      <w:r>
        <w:br/>
        <w:t>Люстро привітно сяйнуло навстріч, милуючись струнким юним тілом. Люстро невспромозі було одірвати свого погляду од розквітлого, без жодної зморшки, обличчя. "Пройдуся вулицею — всі чоловіки попадають!" — заспівало у ній.</w:t>
      </w:r>
    </w:p>
    <w:p>
      <w:r>
        <w:br/>
        <w:t>III</w:t>
      </w:r>
    </w:p>
    <w:p>
      <w:r>
        <w:br/>
        <w:t>А згодом, у чому мати народила, клякла на колінах, била покаянні поклони:</w:t>
      </w:r>
    </w:p>
    <w:p>
      <w:r>
        <w:br/>
        <w:t>— Господи, верни мою старість! У чому ж я поткнуся на люди? Що ж я тепер зодягатиму?..</w:t>
      </w:r>
    </w:p>
    <w:p>
      <w:r>
        <w:br/>
        <w:t>IV</w:t>
      </w:r>
    </w:p>
    <w:p>
      <w:r>
        <w:br/>
        <w:t>— Ох ці жінки! — зітхав скрушно Бог, повертаючи старість.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Ці жінки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