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звільнення — і ти його звели...</w:t>
      </w:r>
    </w:p>
    <w:p>
      <w:r>
        <w:br/>
        <w:t xml:space="preserve"> це звільнення – і Ти його звели.&lt;br /&gt;</w:t>
        <w:br/>
        <w:t>навсмак слова, народжені з початого.&lt;br /&gt;</w:t>
        <w:br/>
        <w:t>є книга трав, що рястом запечатана, –&lt;br /&gt;</w:t>
        <w:br/>
        <w:t>її розтулять теплі губи слив.</w:t>
      </w:r>
    </w:p>
    <w:p>
      <w:r>
        <w:br/>
        <w:t>по небу ближче до Твого Ім’я –&lt;br /&gt;</w:t>
        <w:br/>
        <w:t>назвати Сина кожна птаха проситься.&lt;br /&gt;</w:t>
        <w:br/>
        <w:t>промовлю: квітка, чую: мирроносиця,&lt;br /&gt;</w:t>
        <w:br/>
        <w:t>нічого не промовлю: течія.</w:t>
      </w:r>
    </w:p>
    <w:p>
      <w:r>
        <w:br/>
        <w:t>дозволь назвати: кетяги, траву,&lt;br /&gt;</w:t>
        <w:br/>
        <w:t>ґердани, мислі, висі, озаріння,&lt;br /&gt;</w:t>
        <w:br/>
        <w:t>печаль незмивну або пращу тлінну…&lt;br /&gt;</w:t>
        <w:br/>
        <w:t>як не назву – а все Тебе назву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звільнення — і ти його звели...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