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простирадло – екран. Піднімаються тіні...</w:t>
      </w:r>
    </w:p>
    <w:p>
      <w:r>
        <w:br/>
        <w:t xml:space="preserve"> Це простирадло – екран. Піднімаються тіні.&lt;br /&gt;</w:t>
        <w:br/>
        <w:t>Наші тіла досконалі у плетиві ліній&lt;br /&gt;</w:t>
        <w:br/>
        <w:t>Довгих зап’ясть, артистичних пальців, грудей.&lt;br /&gt;</w:t>
        <w:br/>
        <w:t>Свічка потріскує сонно. Вітер гуде.</w:t>
      </w:r>
    </w:p>
    <w:p>
      <w:r>
        <w:br/>
        <w:t>Це простирадло – сеанс ретроспекції. В ньому&lt;br /&gt;</w:t>
        <w:br/>
        <w:t>Кадри здригаються, наче у фільмі німому.&lt;br /&gt;</w:t>
        <w:br/>
        <w:t>Тільки один епізод обривається, де&lt;br /&gt;</w:t>
        <w:br/>
        <w:t>Сніг монотонний за білим екраном іде.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простирадло – екран. Піднімаються тіні...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