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Царівна Іріс</w:t>
      </w:r>
    </w:p>
    <w:p>
      <w:r>
        <w:br/>
        <w:t xml:space="preserve"> &lt;blockquote&gt;Марусі&lt;/blockquote&gt;</w:t>
      </w:r>
    </w:p>
    <w:p>
      <w:r>
        <w:br/>
        <w:t>Царівна Іріс по млах походжає,&lt;br /&gt;</w:t>
        <w:br/>
        <w:t>Райдугу злоту на світ напинає…&lt;br /&gt;</w:t>
        <w:br/>
        <w:t>Кладе на хмари дрібонькі алмази,&lt;br /&gt;</w:t>
        <w:br/>
        <w:t>Жар-аметисти, рубіни, топази,&lt;br /&gt;</w:t>
        <w:br/>
        <w:t>Кожда хмаринка брильянтами грає,&lt;br /&gt;</w:t>
        <w:br/>
        <w:t>Царівна Іріс по млах походжає.&lt;br /&gt;</w:t>
        <w:br/>
        <w:t>Луком фонтанни жемчужить хмарини,&lt;br /&gt;</w:t>
        <w:br/>
        <w:t>Міниться небо при заході синє…&lt;br /&gt;</w:t>
        <w:br/>
        <w:t>Остань між нами, царівно фонтанни!&lt;br /&gt;</w:t>
        <w:br/>
        <w:t>Великі сонця погасли. Останнє&lt;br /&gt;</w:t>
        <w:br/>
        <w:t>Скане за хвилю… і зчиниться темно!..&lt;br /&gt;</w:t>
        <w:br/>
        <w:t>Осяй, царівно, печаль нашу земну!&lt;br /&gt;</w:t>
        <w:br/>
        <w:t>А хоч не зцілиш ні одної рани,&lt;br /&gt;</w:t>
        <w:br/>
        <w:t>Царівно Іріс, з людьми най остане&lt;br /&gt;</w:t>
        <w:br/>
        <w:t>Твій промінь ясний!..</w:t>
      </w:r>
    </w:p>
    <w:p>
      <w:r>
        <w:br/>
        <w:t>***&lt;br /&gt;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Царівна Іріс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