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Труди і дні</w:t>
      </w:r>
    </w:p>
    <w:p>
      <w:r>
        <w:br/>
        <w:t xml:space="preserve"> Зелені вруна стеляться, як вовна,&lt;br /&gt;</w:t>
        <w:br/>
        <w:t>Картинками старих дитячих книг&lt;br /&gt;</w:t>
        <w:br/>
        <w:t>Здається далеч. До землі приліг&lt;br /&gt;</w:t>
        <w:br/>
        <w:t>І слухаю тремтіння невгамовне.</w:t>
      </w:r>
    </w:p>
    <w:p>
      <w:r>
        <w:br/>
        <w:t>Як віриться, як сниться невимовно,&lt;br /&gt;</w:t>
        <w:br/>
        <w:t>Який шумить не знати звідки сміх,&lt;br /&gt;</w:t>
        <w:br/>
        <w:t>Яке це щастя — в радощах земних&lt;br /&gt;</w:t>
        <w:br/>
        <w:t>Трудів і днів спивати кубок повний!</w:t>
      </w:r>
    </w:p>
    <w:p>
      <w:r>
        <w:br/>
        <w:t>Полуменіють сосни. Срібний пил&lt;br /&gt;</w:t>
        <w:br/>
        <w:t>Бадилля сріблить. Міста профіль строгий&lt;br /&gt;</w:t>
        <w:br/>
        <w:t>Поволі виплива на небосхил.</w:t>
      </w:r>
    </w:p>
    <w:p>
      <w:r>
        <w:br/>
        <w:t>І от — в одну збігаються дороги,&lt;br /&gt;</w:t>
        <w:br/>
        <w:t>В єдиний помах рвуться сотні крил,&lt;br /&gt;</w:t>
        <w:br/>
        <w:t>В один чертог — усі хатки убогі!</w:t>
      </w:r>
    </w:p>
    <w:p>
      <w:r>
        <w:br/>
        <w:t>1929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Труди і дні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