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Тіні росяні упали по долині...</w:t>
      </w:r>
    </w:p>
    <w:p>
      <w:r>
        <w:br/>
        <w:t xml:space="preserve"> Тіні росяні упали по долині,&lt;br /&gt;</w:t>
        <w:br/>
        <w:t>Тіні чорнії від гірних верховин&lt;br /&gt;</w:t>
        <w:br/>
        <w:t>І закрили очи орхідеї сині,&lt;br /&gt;</w:t>
        <w:br/>
        <w:t>І заснули в лоні голубих долин.&lt;br /&gt;</w:t>
        <w:br/>
        <w:t>Вітер десь цілує жовті бальзаміни,&lt;br /&gt;</w:t>
        <w:br/>
        <w:t>Наркотично диха їх цілющий цвіт,&lt;br /&gt;</w:t>
        <w:br/>
        <w:t>Пахощами п’яний вітер геть з долини&lt;br /&gt;</w:t>
        <w:br/>
        <w:t>Полетів і пестить мовчазний граніт.&lt;br /&gt;</w:t>
        <w:br/>
        <w:t>Тіні росяні у місячнім промінні&lt;br /&gt;</w:t>
        <w:br/>
        <w:t>Зблідли, затремтіли, злякані чогось,&lt;br /&gt;</w:t>
        <w:br/>
        <w:t>А їх чорні шати в камні самоцвітні,&lt;br /&gt;</w:t>
        <w:br/>
        <w:t>В іскри рос брильянтів став квітчати хтось.&lt;br /&gt;</w:t>
        <w:br/>
        <w:t>По стежках кремнистих, в диких скелях гірних,&lt;br /&gt;</w:t>
        <w:br/>
        <w:t>По слідах незримих голубих сновій,&lt;br /&gt;</w:t>
        <w:br/>
        <w:t>Пропливає хмарка-згадка дум вечірніх,&lt;br /&gt;</w:t>
        <w:br/>
        <w:t>Казка нескінчена вечорових мрій.&lt;br /&gt;</w:t>
        <w:br/>
        <w:t>Я люблю вслухатись в тихі співи ночі&lt;br /&gt;</w:t>
        <w:br/>
        <w:t>І ловить нюанси зоряних казок, —&lt;br /&gt;</w:t>
        <w:br/>
        <w:t>Образи прекрасні, образи співочі,&lt;br /&gt;</w:t>
        <w:br/>
        <w:t>Навіває вітер, п’яний від квіток!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Тіні росяні упали по долині...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