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 мить, яка надходить після болю</w:t>
      </w:r>
    </w:p>
    <w:p>
      <w:r>
        <w:br/>
        <w:t xml:space="preserve"> Та мить, яка надходить після болю,&lt;br /&gt;</w:t>
        <w:br/>
        <w:t>Тобою завданого,— ніжна мить...&lt;br /&gt;</w:t>
        <w:br/>
        <w:t>Я все стерплю, я все тобі дозволю —&lt;br /&gt;</w:t>
        <w:br/>
        <w:t>Не бійсь боляще серце надломить.</w:t>
      </w:r>
    </w:p>
    <w:p>
      <w:r>
        <w:br/>
        <w:t>Надламане, воно смачніше буде,&lt;br /&gt;</w:t>
        <w:br/>
        <w:t>Як хліб, що їсться з голоду й злоби;&lt;br /&gt;</w:t>
        <w:br/>
        <w:t>Заходь, як у світлицю, в мої груди&lt;br /&gt;</w:t>
        <w:br/>
        <w:t>І все, що заманеться, там роби.</w:t>
      </w:r>
    </w:p>
    <w:p>
      <w:r>
        <w:br/>
        <w:t>В тій хаті на підлозі, як у пущі,&lt;br /&gt;</w:t>
        <w:br/>
        <w:t>Клади вогонь, пали нужденний рай,&lt;br /&gt;</w:t>
        <w:br/>
        <w:t>Чи, мов зерня з твердої шкаралущі,&lt;br /&gt;</w:t>
        <w:br/>
        <w:t>Розбиту душу з мене видирай.</w:t>
      </w:r>
    </w:p>
    <w:p>
      <w:r>
        <w:br/>
        <w:t>Я відновлюсь, я оживу, кохана,&lt;br /&gt;</w:t>
        <w:br/>
        <w:t>Хоч сто разів од рук твоїх згорю.&lt;br /&gt;</w:t>
        <w:br/>
        <w:t>Благословенна та найглибша рана,&lt;br /&gt;</w:t>
        <w:br/>
        <w:t>Що звільна обертається в зорю!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 мить, яка надходить після болю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