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Свобода</w:t>
      </w:r>
    </w:p>
    <w:p>
      <w:r>
        <w:br/>
        <w:t xml:space="preserve"> Як ми ждали її, віковічні раби,&lt;br /&gt;</w:t>
        <w:br/>
        <w:t>Як бажали, знесилені в час боротьби,&lt;br /&gt;</w:t>
        <w:br/>
        <w:t>Щоб хоч промінь один серед темної ночі&lt;br /&gt;</w:t>
        <w:br/>
        <w:t>Засвітив нам у змучені очі.</w:t>
      </w:r>
    </w:p>
    <w:p>
      <w:r>
        <w:br/>
        <w:t>О прийди, — ми казали, — богине ясна!&lt;br /&gt;</w:t>
        <w:br/>
        <w:t>І нехай уже край наш недолі не зна;&lt;br /&gt;</w:t>
        <w:br/>
        <w:t>Хай заквітне життя на замерлому полі, —&lt;br /&gt;</w:t>
        <w:br/>
        <w:t>Поведи нас до кращої долі.</w:t>
      </w:r>
    </w:p>
    <w:p>
      <w:r>
        <w:br/>
        <w:t>О прийди ж, і тебе ми посадим на трон;&lt;br /&gt;</w:t>
        <w:br/>
        <w:t>Твоя воля нам буде найвищий закон;&lt;br /&gt;</w:t>
        <w:br/>
        <w:t>Ми тебе приберем у препишні шати&lt;br /&gt;</w:t>
        <w:br/>
        <w:t>Й будем гімни подячні співати.</w:t>
      </w:r>
    </w:p>
    <w:p>
      <w:r>
        <w:br/>
        <w:t>І прийшла ти… А як ми тебе прийняли?&lt;br /&gt;</w:t>
        <w:br/>
        <w:t>Замість трону, на смітник тебе зволікли,&lt;br /&gt;</w:t>
        <w:br/>
        <w:t>Замість шат дорогих, оплюванням покрили&lt;br /&gt;</w:t>
        <w:br/>
        <w:t>І твій дух у крові потопили.</w:t>
      </w:r>
    </w:p>
    <w:p>
      <w:r>
        <w:br/>
        <w:t>О свободо! в ім'я найсвятіше твоє&lt;br /&gt;</w:t>
        <w:br/>
        <w:t>В серці вбили ми все, що найкращого є,&lt;br /&gt;</w:t>
        <w:br/>
        <w:t>І в нестямі звертаєм до тебе, богине,&lt;br /&gt;</w:t>
        <w:br/>
        <w:t>Тільки дике рикання звірине.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Свобода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