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Стою біля відкритого вікна...</w:t>
      </w:r>
    </w:p>
    <w:p>
      <w:r>
        <w:br/>
        <w:t xml:space="preserve"> Стою біля відкритого вікна.&lt;br /&gt;</w:t>
        <w:br/>
        <w:t>За ним веселий дощ пружинить кроки.&lt;br /&gt;</w:t>
        <w:br/>
        <w:t>У кожній краплі зріє світ широкий&lt;br /&gt;</w:t>
        <w:br/>
        <w:t>І свіжа сила ярого зерна.</w:t>
      </w:r>
    </w:p>
    <w:p>
      <w:r>
        <w:br/>
        <w:t>Бо йде нова, замріяна весна&lt;br /&gt;</w:t>
        <w:br/>
        <w:t>В буддучину дорогами пророків.&lt;br /&gt;</w:t>
        <w:br/>
        <w:t>Дитинних мрій невидимі потоки&lt;br /&gt;</w:t>
        <w:br/>
        <w:t>Вливає в душі стомлені вона.</w:t>
      </w:r>
    </w:p>
    <w:p>
      <w:r>
        <w:br/>
        <w:t>Ясніє світ і тішиться садами,&lt;br /&gt;</w:t>
        <w:br/>
        <w:t>Його колись звабливими плодами,&lt;br /&gt;</w:t>
        <w:br/>
        <w:t>Котрі прикрасять празничні столи.</w:t>
      </w:r>
    </w:p>
    <w:p>
      <w:r>
        <w:br/>
        <w:t>Хтось молиться, чекаючи рятунку,&lt;br /&gt;</w:t>
        <w:br/>
        <w:t>А хтось плекає дні, немов галунку...&lt;br /&gt;</w:t>
        <w:br/>
        <w:t>Відплач в мені, нудьго. і відболи!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Стою біля відкритого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