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Справжнє знання</w:t>
      </w:r>
    </w:p>
    <w:p>
      <w:r>
        <w:br/>
        <w:t xml:space="preserve"> Все знаєш ти — а я рощу&lt;br /&gt;</w:t>
        <w:br/>
        <w:t>Даремно сходи на ланах:&lt;br /&gt;</w:t>
        <w:br/>
        <w:t>Земля чорніє в бур'янах:&lt;br /&gt;</w:t>
        <w:br/>
        <w:t>До сліз байдужа і дощу.</w:t>
      </w:r>
    </w:p>
    <w:p>
      <w:r>
        <w:br/>
        <w:t>Все знаєш ти — а я на світ&lt;br /&gt;</w:t>
        <w:br/>
        <w:t>Мов на нічну дивлюся путь,&lt;br /&gt;</w:t>
        <w:br/>
        <w:t>Поки завісу піднесуть&lt;br /&gt;</w:t>
        <w:br/>
        <w:t>І блисне отвором воріт.</w:t>
      </w:r>
    </w:p>
    <w:p>
      <w:r>
        <w:br/>
        <w:t>Все знаєш ти — а я сліпма,&lt;br /&gt;</w:t>
        <w:br/>
        <w:t>Хоч не даремно, днями йшов.&lt;br /&gt;</w:t>
        <w:br/>
        <w:t>Я знаю, стрінемось ми знов,&lt;br /&gt;</w:t>
        <w:br/>
        <w:t>Де смерти й темряви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Справжнє знання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