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на обрії, ранок встає...</w:t>
      </w:r>
    </w:p>
    <w:p>
      <w:r>
        <w:br/>
        <w:t xml:space="preserve"> Сонце на обрії, ранок встає,—&lt;br /&gt;</w:t>
        <w:br/>
        <w:t>Браття, вставайте,&lt;br /&gt;</w:t>
        <w:br/>
        <w:t>Сонце стрівайте:&lt;br /&gt;</w:t>
        <w:br/>
        <w:t>Ранок встає.</w:t>
      </w:r>
    </w:p>
    <w:p>
      <w:r>
        <w:br/>
        <w:t>Сестри, збирайте і зносьте квітки&lt;br /&gt;</w:t>
        <w:br/>
        <w:t>Будем співати,&lt;br /&gt;</w:t>
        <w:br/>
        <w:t>Сонце квітчати —&lt;br /&gt;</w:t>
        <w:br/>
        <w:t>Зносьте квітки.</w:t>
      </w:r>
    </w:p>
    <w:p>
      <w:r>
        <w:br/>
        <w:t>Браття, бандури і кобзи беріть:&lt;br /&gt;</w:t>
        <w:br/>
        <w:t>Будемо грати,&lt;br /&gt;</w:t>
        <w:br/>
        <w:t>Ранок вітати,—&lt;br /&gt;</w:t>
        <w:br/>
        <w:t>Кобзи беріть.</w:t>
      </w:r>
    </w:p>
    <w:p>
      <w:r>
        <w:br/>
        <w:t>Сонце на обрії, ранок встає,—&lt;br /&gt;</w:t>
        <w:br/>
        <w:t>Грайте ж, співайте,&lt;br /&gt;</w:t>
        <w:br/>
        <w:t>Сонце стрівайте...&lt;br /&gt;</w:t>
        <w:br/>
        <w:t>Ранок встає.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на обрії, ранок встає...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