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море</w:t>
      </w:r>
    </w:p>
    <w:p>
      <w:r>
        <w:br/>
        <w:t xml:space="preserve"> Невгавно шепче в голому камінні&lt;br /&gt;</w:t>
        <w:br/>
        <w:t>I дметься, топить тисячі печер,&lt;br /&gt;</w:t>
        <w:br/>
        <w:t>Аж поки їм, володарка химер,&lt;br /&gt;</w:t>
        <w:br/>
        <w:t>Лишить Геката древні шуми-тіні.&lt;br /&gt;</w:t>
        <w:br/>
        <w:t>А це в такому ніжиться лелінні,&lt;br /&gt;</w:t>
        <w:br/>
        <w:t>Мов цілий світ у злагоді завмер,—&lt;br /&gt;</w:t>
        <w:br/>
        <w:t>I черепашці висохлій тепер&lt;br /&gt;</w:t>
        <w:br/>
        <w:t>Уже й не сняться хвилі білопінні.</w:t>
      </w:r>
    </w:p>
    <w:p>
      <w:r>
        <w:br/>
        <w:t>О ви, з очами змученими! Слід&lt;br /&gt;</w:t>
        <w:br/>
        <w:t>У морі вам живити їх! Ви, мляві&lt;br /&gt;</w:t>
        <w:br/>
        <w:t>Від гуркоту чи від солодких нот,&lt;br /&gt;</w:t>
        <w:br/>
        <w:t>Сидіть і мрійте біля входу в грот,&lt;br /&gt;</w:t>
        <w:br/>
        <w:t>Аж поки здригнете, почувши в яві&lt;br /&gt;</w:t>
        <w:br/>
        <w:t>Повноголосий хор океанід.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