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Сонет, написаний перед тим, як ще раз перечитати "Короля Ліра"</w:t>
      </w:r>
    </w:p>
    <w:p>
      <w:r>
        <w:br/>
        <w:t xml:space="preserve"> Барвиста вигадко, Царівно, що в обладу&lt;br /&gt;</w:t>
        <w:br/>
        <w:t>Взяла заквітчану далеку давнину!&lt;br /&gt;</w:t>
        <w:br/>
        <w:t>Замовкни, приглуши пісень і струн луну,&lt;br /&gt;</w:t>
        <w:br/>
        <w:t>Замкни в цей зимний день своїх рядків принаду!&lt;br /&gt;</w:t>
        <w:br/>
        <w:t>Прощай! Я мушу знов цю навіжену зваду&lt;br /&gt;</w:t>
        <w:br/>
        <w:t>Між перстю буйною й гріхом — не на кону,&lt;br /&gt;</w:t>
        <w:br/>
        <w:t>А в серці — перетліть. Смиренно розпочну&lt;br /&gt;</w:t>
        <w:br/>
        <w:t>Гірко-солодкий плід Шекспірового саду.</w:t>
      </w:r>
    </w:p>
    <w:p>
      <w:r>
        <w:br/>
        <w:t>Поете головний! I ви, що вічний спір&lt;br /&gt;</w:t>
        <w:br/>
        <w:t>Лишили в спадок нам, тумани Альбіону!&lt;br /&gt;</w:t>
        <w:br/>
        <w:t>Коли з дібров старих я вийду знову в шир,&lt;br /&gt;</w:t>
        <w:br/>
        <w:t>Не дайте поринуть мені в байдужість сонну,&lt;br /&gt;</w:t>
        <w:br/>
        <w:t>А й спопелілому даруйте крила знов,&lt;br /&gt;</w:t>
        <w:br/>
        <w:t>Як Феніксу, щоб путь у небеса знайшов.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Сонет, написаний перед тим, як ще раз перечитати "Короля Ліра"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