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3</w:t>
      </w:r>
    </w:p>
    <w:p>
      <w:r>
        <w:br/>
        <w:t xml:space="preserve"> Себе самого в дзеркалі розглянь —&lt;br /&gt;</w:t>
        <w:br/>
        <w:t>Чи не пора свій образ повторити?&lt;br /&gt;</w:t>
        <w:br/>
        <w:t>Бо, не зробивши цього без вагань,&lt;br /&gt;</w:t>
        <w:br/>
        <w:t>Ти осам'отиш жінку — матір світу.</w:t>
      </w:r>
    </w:p>
    <w:p>
      <w:r>
        <w:br/>
        <w:t>Чи є бодай одна між юних дів,&lt;br /&gt;</w:t>
        <w:br/>
        <w:t>Що матір'ю твоїх дітей не стане?&lt;br /&gt;</w:t>
        <w:br/>
        <w:t>І де той муж, який би не хотів&lt;br /&gt;</w:t>
        <w:br/>
        <w:t>Потомство привітати довгождане?</w:t>
      </w:r>
    </w:p>
    <w:p>
      <w:r>
        <w:br/>
        <w:t>В тобі твоєї матері весна&lt;br /&gt;</w:t>
        <w:br/>
        <w:t>Знайшла свій другий, повний цвітом май,&lt;br /&gt;</w:t>
        <w:br/>
        <w:t>І ти, чий волос вкрила сивина,&lt;br /&gt;</w:t>
        <w:br/>
        <w:t>Весну свою в нащадках пізнавай.</w:t>
      </w:r>
    </w:p>
    <w:p>
      <w:r>
        <w:br/>
        <w:t>Хто ж по собі не хоче кинуть слід,&lt;br /&gt;</w:t>
        <w:br/>
        <w:t>Той, вмерши сам, припинить і свій рід.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