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121</w:t>
      </w:r>
    </w:p>
    <w:p>
      <w:r>
        <w:br/>
        <w:t xml:space="preserve"> Ліпш бути злим, ніж виглядать на злого,&lt;br /&gt;</w:t>
        <w:br/>
        <w:t>Впокорившись обмовам навісним.&lt;br /&gt;</w:t>
        <w:br/>
        <w:t>О суд очей чужих! Як нам із ним&lt;br /&gt;</w:t>
        <w:br/>
        <w:t>Погодитись нелегко, їй же Богу!&lt;br /&gt;</w:t>
        <w:br/>
        <w:t>Чи б міг фальшивий зір цінити в скарб&lt;br /&gt;</w:t>
        <w:br/>
        <w:t>Мій серця жар? Здолав його б донести&lt;br /&gt;</w:t>
        <w:br/>
        <w:t>Шпигунський набрід, що кладе на карб&lt;br /&gt;</w:t>
        <w:br/>
        <w:t>Мені все те, за що я годен честі?&lt;br /&gt;</w:t>
        <w:br/>
        <w:t>Я — отакий, як бач. Ганьбить мене —&lt;br /&gt;</w:t>
        <w:br/>
        <w:t>Це міряти на свій аршин пігмеям.&lt;br /&gt;</w:t>
        <w:br/>
        <w:t>Та я ж високий як на них. Бігме їм&lt;br /&gt;</w:t>
        <w:br/>
        <w:t>Це не з руки. А хто мене зігне?&lt;br /&gt;</w:t>
        <w:br/>
        <w:t>На грішника — то всі, і навіть діти,&lt;br /&gt;</w:t>
        <w:br/>
        <w:t>В смолі пекельній мусили б сидіти.</w:t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121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