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Соловей</w:t>
      </w:r>
    </w:p>
    <w:p>
      <w:r>
        <w:br/>
        <w:t xml:space="preserve"> Не щебечи, соловейку,&lt;br /&gt;</w:t>
        <w:br/>
        <w:t>Під вікном близенько;&lt;br /&gt;</w:t>
        <w:br/>
        <w:t>Не щебечи, малюсенький,&lt;br /&gt;</w:t>
        <w:br/>
        <w:t>На зорі раненько.&lt;br /&gt;</w:t>
        <w:br/>
        <w:t>Як затьохкаєш, як свиснеш,&lt;br /&gt;</w:t>
        <w:br/>
        <w:t>Неначе заграєш;&lt;br /&gt;</w:t>
        <w:br/>
        <w:t>Так і б'ється в грудях серце,&lt;br /&gt;</w:t>
        <w:br/>
        <w:t>Душу роздираєш.&lt;br /&gt;</w:t>
        <w:br/>
        <w:t>Як засвищеш голосніше,&lt;br /&gt;</w:t>
        <w:br/>
        <w:t>А далі тихенько:&lt;br /&gt;</w:t>
        <w:br/>
        <w:t>Аж у душі похолоне,&lt;br /&gt;</w:t>
        <w:br/>
        <w:t>Аж замре серденько.&lt;br /&gt;</w:t>
        <w:br/>
        <w:t>Зовсім трошки перестанеш,&lt;br /&gt;</w:t>
        <w:br/>
        <w:t>Лунь усюди піде;&lt;br /&gt;</w:t>
        <w:br/>
        <w:t>Ти в темну ніч веселися,&lt;br /&gt;</w:t>
        <w:br/>
        <w:t>І як сонце зійде.&lt;br /&gt;</w:t>
        <w:br/>
        <w:t>Твоя пісня дуже гарна,&lt;br /&gt;</w:t>
        <w:br/>
        <w:t>Ти гарно й співаєш:&lt;br /&gt;</w:t>
        <w:br/>
        <w:t>Ти, щасливий, спарувався&lt;br /&gt;</w:t>
        <w:br/>
        <w:t>І гніздечко маєш!&lt;br /&gt;</w:t>
        <w:br/>
        <w:t>А я бідний, безталанний,&lt;br /&gt;</w:t>
        <w:br/>
        <w:t>Без пари, без хати:&lt;br /&gt;</w:t>
        <w:br/>
        <w:t>Не досталось мені в світі&lt;br /&gt;</w:t>
        <w:br/>
        <w:t>Весело співати.&lt;br /&gt;</w:t>
        <w:br/>
        <w:t>Сонце зійде — я нуджуся,&lt;br /&gt;</w:t>
        <w:br/>
        <w:t>І заходить — плачу:&lt;br /&gt;</w:t>
        <w:br/>
        <w:t>Котру люблю дівчиноньку,&lt;br /&gt;</w:t>
        <w:br/>
        <w:t>Тієї не бачу.&lt;br /&gt;</w:t>
        <w:br/>
        <w:t>Довго й чутки вже не маю&lt;br /&gt;</w:t>
        <w:br/>
        <w:t>Про милу дівчину;&lt;br /&gt;</w:t>
        <w:br/>
        <w:t>Цілий вік свій усе плачусь&lt;br /&gt;</w:t>
        <w:br/>
        <w:t>На лиху годину.&lt;br /&gt;</w:t>
        <w:br/>
        <w:t>Не щебечи, соловейку,&lt;br /&gt;</w:t>
        <w:br/>
        <w:t>Як сонце пригріє!&lt;br /&gt;</w:t>
        <w:br/>
        <w:t>Не щебечи, малюсенький,&lt;br /&gt;</w:t>
        <w:br/>
        <w:t>І як вечоріє!&lt;br /&gt;</w:t>
        <w:br/>
        <w:t>Ти лети, співай тим людям,&lt;br /&gt;</w:t>
        <w:br/>
        <w:t>Котрі веселяться;&lt;br /&gt;</w:t>
        <w:br/>
        <w:t>Вони піснею твоєю&lt;br /&gt;</w:t>
        <w:br/>
        <w:t>Будуть забавляться.&lt;br /&gt;</w:t>
        <w:br/>
        <w:t>А мені такая пісня&lt;br /&gt;</w:t>
        <w:br/>
        <w:t>Душу роздирає! —&lt;br /&gt;</w:t>
        <w:br/>
        <w:t>Гірше б'ється моє серце,&lt;br /&gt;</w:t>
        <w:br/>
        <w:t>Аж дух замирає,&lt;br /&gt;</w:t>
        <w:br/>
        <w:t>Пугач мені так годиться&lt;br /&gt;</w:t>
        <w:br/>
        <w:t>Стогне, не співає;&lt;br /&gt;</w:t>
        <w:br/>
        <w:t>Нехай стогне коло мене&lt;br /&gt;</w:t>
        <w:br/>
        <w:t>Да смерть возвіщає.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Соловей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