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Солодка хатка</w:t>
      </w:r>
    </w:p>
    <w:p>
      <w:r>
        <w:br/>
        <w:t xml:space="preserve"> Якось бігло ведмежатко&lt;br /&gt;</w:t>
        <w:br/>
        <w:t>Та й натрапило на хатку.&lt;br /&gt;</w:t>
        <w:br/>
        <w:t>Стоїть вона на льоду,&lt;br /&gt;</w:t>
        <w:br/>
        <w:t>Уся в цукрі і меду.</w:t>
      </w:r>
    </w:p>
    <w:p>
      <w:r>
        <w:br/>
        <w:t>Дах примерзлий, не прибитий&lt;br /&gt;</w:t>
        <w:br/>
        <w:t>Весь морозивом покритий.&lt;br /&gt;</w:t>
        <w:br/>
        <w:t>Двері зроблені з млинців,&lt;br /&gt;</w:t>
        <w:br/>
        <w:t>Стіни — з білих буханців.</w:t>
      </w:r>
    </w:p>
    <w:p>
      <w:r>
        <w:br/>
        <w:t>— Осьде жити буду я!&lt;br /&gt;</w:t>
        <w:br/>
        <w:t>Осьде хатка моя! —&lt;br /&gt;</w:t>
        <w:br/>
        <w:t>Ведмежатко сказало.&lt;br /&gt;</w:t>
        <w:br/>
        <w:t>Потім дах облизало,</w:t>
      </w:r>
    </w:p>
    <w:p>
      <w:r>
        <w:br/>
        <w:t>Поковтало буханці&lt;br /&gt;</w:t>
        <w:br/>
        <w:t>І поїло всі млинці...&lt;br /&gt;</w:t>
        <w:br/>
        <w:t>Тепер плаче сидить:&lt;br /&gt;</w:t>
        <w:br/>
        <w:t>— Де ж я, де ж я буду жить?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Солодка хатка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