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Сокільська княгиня</w:t>
      </w:r>
    </w:p>
    <w:p>
      <w:r>
        <w:br/>
        <w:t xml:space="preserve"> Не знаю, о братя, чом нинї&lt;br /&gt;</w:t>
        <w:br/>
        <w:t>Такий обгортае мя сум...&lt;br /&gt;</w:t>
        <w:br/>
        <w:t>А то та Сокілска княгиня&lt;br /&gt;</w:t>
        <w:br/>
        <w:t>В одно се не сходить ми з дум.</w:t>
      </w:r>
    </w:p>
    <w:p>
      <w:r>
        <w:br/>
        <w:t>І сонце за Дїл вже сідає,&lt;br /&gt;</w:t>
        <w:br/>
        <w:t>І мракнуть всі гори вже сном,&lt;br /&gt;</w:t>
        <w:br/>
        <w:t>Лиш той ще Сокілский синє,&lt;br /&gt;</w:t>
        <w:br/>
        <w:t>Як з золота кутий шелом.</w:t>
      </w:r>
    </w:p>
    <w:p>
      <w:r>
        <w:br/>
        <w:t>А долом жасний та глубокий&lt;br /&gt;</w:t>
        <w:br/>
        <w:t>Той Черемуш дикий гутить,&lt;br /&gt;</w:t>
        <w:br/>
        <w:t>Як сокіл, як той бистроокий,&lt;br /&gt;</w:t>
        <w:br/>
        <w:t>Що совма на лови летить.</w:t>
      </w:r>
    </w:p>
    <w:p>
      <w:r>
        <w:br/>
        <w:t>А 'д горі княгиня прекрасна&lt;br /&gt;</w:t>
        <w:br/>
        <w:t>Як з маймуру кута стоїть,&lt;br /&gt;</w:t>
        <w:br/>
        <w:t>коси як золото ясні&lt;br /&gt;</w:t>
        <w:br/>
        <w:t>Пустила вітрам на росплїт.</w:t>
      </w:r>
    </w:p>
    <w:p>
      <w:r>
        <w:br/>
        <w:t>А долом хороший керманич&lt;br /&gt;</w:t>
        <w:br/>
        <w:t>Кидровов дарабов летить...&lt;br /&gt;</w:t>
        <w:br/>
        <w:t>0, вже-ж бо пора му на на-ніч,&lt;br /&gt;</w:t>
        <w:br/>
        <w:t>0, вже-ж бо пора му прибить.</w:t>
      </w:r>
    </w:p>
    <w:p>
      <w:r>
        <w:br/>
        <w:t>А тая-ж княгиня там 'д горі&lt;br /&gt;</w:t>
        <w:br/>
        <w:t>Почала косу чесать,&lt;br /&gt;</w:t>
        <w:br/>
        <w:t>А чешучи косу, як море,&lt;br /&gt;</w:t>
        <w:br/>
        <w:t>Чудесних пісень співать.</w:t>
      </w:r>
    </w:p>
    <w:p>
      <w:r>
        <w:br/>
        <w:t>А той там керманич в долині&lt;br /&gt;</w:t>
        <w:br/>
        <w:t>Забув за дарабу й за сьвіт;&lt;br /&gt;</w:t>
        <w:br/>
        <w:t>В одно ся лиш дивить 'д княгині,&lt;br /&gt;</w:t>
        <w:br/>
        <w:t>Що там на Сокілскім стоїть.</w:t>
      </w:r>
    </w:p>
    <w:p>
      <w:r>
        <w:br/>
        <w:t>А Черемуш, братя, глубокий,&lt;br /&gt;</w:t>
        <w:br/>
        <w:t>А Черемуш дикий як біс!...&lt;br /&gt;</w:t>
        <w:br/>
        <w:t>А Черемуш, братя, по скоках *&lt;br /&gt;</w:t>
        <w:br/>
        <w:t>Розбиту дарабу поніс.</w:t>
      </w:r>
    </w:p>
    <w:p>
      <w:r>
        <w:br/>
        <w:t>* Скоки — die Wasserf&amp;#228;lle (нім. "Водоспад", примітка Укрлібу)</w:t>
      </w:r>
    </w:p>
    <w:p>
      <w:r>
        <w:br/>
        <w:t>Подається за виданням 1906 року (Львів, Наклад Наукового товариства імені Шевченка) без адаптації до сучасної орфографії. Переклад віршу "Лолелей" з "Книги пісень" Гейне.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Сокільська княгиня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