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Сніжка</w:t>
      </w:r>
    </w:p>
    <w:p>
      <w:r>
        <w:br/>
        <w:t xml:space="preserve"> Та се ж грудка з небесних зірок!&lt;br /&gt;</w:t>
        <w:br/>
        <w:t>І насправді образилась ти?&lt;br /&gt;</w:t>
        <w:br/>
        <w:t>Се просохне... І се ж — серебро!&lt;br /&gt;</w:t>
        <w:br/>
        <w:t>Дай я витру тобі, ходи...</w:t>
      </w:r>
    </w:p>
    <w:p>
      <w:r>
        <w:br/>
        <w:t>Білі зірки падають з неба,&lt;br /&gt;</w:t>
        <w:br/>
        <w:t>Зірки з неба — під ноги нам.&lt;br /&gt;</w:t>
        <w:br/>
        <w:t>Хто казав, що зими не треба?&lt;br /&gt;</w:t>
        <w:br/>
        <w:t>Хто казав, що уже весна?</w:t>
      </w:r>
    </w:p>
    <w:p>
      <w:r>
        <w:br/>
        <w:t>Білі зірки... Душа умилась —&lt;br /&gt;</w:t>
        <w:br/>
        <w:t>І у білий, свіжий рушник.&lt;br /&gt;</w:t>
        <w:br/>
        <w:t>Білі зірки. Скажи, на милость,—&lt;br /&gt;</w:t>
        <w:br/>
        <w:t>Хто там творить у небі їх?</w:t>
      </w:r>
    </w:p>
    <w:p>
      <w:r>
        <w:br/>
        <w:t>От одна упала на груди.&lt;br /&gt;</w:t>
        <w:br/>
        <w:t>Така гарна, що музу клич!&lt;br /&gt;</w:t>
        <w:br/>
        <w:t>Яким дивним мистцем тра бути,&lt;br /&gt;</w:t>
        <w:br/>
        <w:t>Щоб створить таку гарну річ!</w:t>
      </w:r>
    </w:p>
    <w:p>
      <w:r>
        <w:br/>
        <w:t>Білі зірки падають з неба,&lt;br /&gt;</w:t>
        <w:br/>
        <w:t>Зірки з неба — під ноги нам.&lt;br /&gt;</w:t>
        <w:br/>
        <w:t>Хто казав, що зими не треба?&lt;br /&gt;</w:t>
        <w:br/>
        <w:t>Хто казав, що уже весна?</w:t>
      </w:r>
    </w:p>
    <w:p>
      <w:r>
        <w:br/>
        <w:t>1923 — 1926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Сніжка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